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BF95" w14:textId="07CE2832" w:rsidR="00190BE2" w:rsidRPr="00172DA6" w:rsidRDefault="00343EDA" w:rsidP="00835E3D">
      <w:pPr>
        <w:pStyle w:val="TableParagraph"/>
        <w:spacing w:before="3" w:line="240" w:lineRule="atLeast"/>
        <w:rPr>
          <w:sz w:val="10"/>
        </w:rPr>
      </w:pPr>
      <w:r w:rsidRPr="00172DA6">
        <w:rPr>
          <w:noProof/>
          <w:lang w:bidi="ar-SA"/>
        </w:rPr>
        <mc:AlternateContent>
          <mc:Choice Requires="wps">
            <w:drawing>
              <wp:anchor distT="0" distB="0" distL="0" distR="0" simplePos="0" relativeHeight="251659776" behindDoc="1" locked="0" layoutInCell="1" allowOverlap="1" wp14:anchorId="54CD5534" wp14:editId="644A8E45">
                <wp:simplePos x="0" y="0"/>
                <wp:positionH relativeFrom="page">
                  <wp:posOffset>1058545</wp:posOffset>
                </wp:positionH>
                <wp:positionV relativeFrom="paragraph">
                  <wp:posOffset>228600</wp:posOffset>
                </wp:positionV>
                <wp:extent cx="5445760" cy="0"/>
                <wp:effectExtent l="10795" t="5715" r="10795" b="13335"/>
                <wp:wrapTopAndBottom/>
                <wp:docPr id="17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5760" cy="0"/>
                        </a:xfrm>
                        <a:prstGeom prst="line">
                          <a:avLst/>
                        </a:prstGeom>
                        <a:noFill/>
                        <a:ln w="9525">
                          <a:solidFill>
                            <a:srgbClr val="0050A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E9F22" id="Line 153"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5pt,18pt" to="512.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" strokecolor="#0050a2">
                <w10:wrap type="topAndBottom" anchorx="page"/>
              </v:line>
            </w:pict>
          </mc:Fallback>
        </mc:AlternateContent>
      </w:r>
    </w:p>
    <w:p w14:paraId="04368FB3" w14:textId="07A895C6" w:rsidR="00190BE2" w:rsidRPr="00172DA6" w:rsidRDefault="00461CFC" w:rsidP="00FF75C6">
      <w:pPr>
        <w:spacing w:before="96" w:line="240" w:lineRule="atLeast"/>
        <w:ind w:left="633" w:right="286"/>
        <w:jc w:val="center"/>
        <w:rPr>
          <w:sz w:val="28"/>
        </w:rPr>
      </w:pPr>
      <w:r w:rsidRPr="00172DA6">
        <w:rPr>
          <w:color w:val="0050A2"/>
          <w:sz w:val="28"/>
        </w:rPr>
        <w:t xml:space="preserve">PROGRAMA </w:t>
      </w:r>
      <w:r w:rsidR="0086409C">
        <w:rPr>
          <w:color w:val="0050A2"/>
          <w:sz w:val="28"/>
        </w:rPr>
        <w:t>PLURIRREGIONAL DE ESPAÑA</w:t>
      </w:r>
    </w:p>
    <w:p w14:paraId="3C336DF7" w14:textId="725A0651" w:rsidR="00190BE2" w:rsidRPr="00172DA6" w:rsidRDefault="00461CFC" w:rsidP="00FF75C6">
      <w:pPr>
        <w:spacing w:before="1" w:line="240" w:lineRule="atLeast"/>
        <w:ind w:left="633" w:right="286"/>
        <w:jc w:val="center"/>
        <w:rPr>
          <w:sz w:val="28"/>
        </w:rPr>
      </w:pPr>
      <w:r w:rsidRPr="00172DA6">
        <w:rPr>
          <w:color w:val="0050A2"/>
          <w:sz w:val="28"/>
        </w:rPr>
        <w:t xml:space="preserve">(FEDER </w:t>
      </w:r>
      <w:r w:rsidR="00107582" w:rsidRPr="00172DA6">
        <w:rPr>
          <w:color w:val="0050A2"/>
          <w:sz w:val="28"/>
        </w:rPr>
        <w:t>20</w:t>
      </w:r>
      <w:r w:rsidR="00107582">
        <w:rPr>
          <w:color w:val="0050A2"/>
          <w:sz w:val="28"/>
        </w:rPr>
        <w:t>21</w:t>
      </w:r>
      <w:r w:rsidRPr="00172DA6">
        <w:rPr>
          <w:color w:val="0050A2"/>
          <w:sz w:val="28"/>
        </w:rPr>
        <w:t>-</w:t>
      </w:r>
      <w:r w:rsidR="00107582" w:rsidRPr="00172DA6">
        <w:rPr>
          <w:color w:val="0050A2"/>
          <w:sz w:val="28"/>
        </w:rPr>
        <w:t>202</w:t>
      </w:r>
      <w:r w:rsidR="00107582">
        <w:rPr>
          <w:color w:val="0050A2"/>
          <w:sz w:val="28"/>
        </w:rPr>
        <w:t>7</w:t>
      </w:r>
      <w:r w:rsidRPr="00172DA6">
        <w:rPr>
          <w:color w:val="0050A2"/>
          <w:sz w:val="28"/>
        </w:rPr>
        <w:t>)</w:t>
      </w:r>
    </w:p>
    <w:p w14:paraId="1C0E6F74" w14:textId="77777777" w:rsidR="00190BE2" w:rsidRPr="00172DA6" w:rsidRDefault="00461CFC" w:rsidP="00FF75C6">
      <w:pPr>
        <w:spacing w:before="38" w:line="240" w:lineRule="atLeast"/>
        <w:ind w:left="567" w:right="286"/>
        <w:jc w:val="center"/>
        <w:rPr>
          <w:b/>
          <w:sz w:val="36"/>
        </w:rPr>
      </w:pPr>
      <w:r w:rsidRPr="00172DA6">
        <w:rPr>
          <w:b/>
          <w:color w:val="0050A2"/>
          <w:sz w:val="36"/>
        </w:rPr>
        <w:t>MANUAL DE PROCEDIMIENTOS</w:t>
      </w:r>
    </w:p>
    <w:p w14:paraId="66E51E30" w14:textId="59536ABD" w:rsidR="000665BE" w:rsidRPr="00172DA6" w:rsidRDefault="00BC4032" w:rsidP="00FF75C6">
      <w:pPr>
        <w:spacing w:before="112" w:line="240" w:lineRule="atLeast"/>
        <w:ind w:left="709" w:right="144"/>
        <w:jc w:val="center"/>
        <w:rPr>
          <w:color w:val="0050A2"/>
          <w:sz w:val="28"/>
        </w:rPr>
      </w:pPr>
      <w:r>
        <w:rPr>
          <w:color w:val="0050A2"/>
          <w:sz w:val="28"/>
        </w:rPr>
        <w:t>Organismo Intermedio Ligero</w:t>
      </w:r>
    </w:p>
    <w:p w14:paraId="70D67CFF" w14:textId="2424DE93" w:rsidR="00190BE2" w:rsidRPr="00172DA6" w:rsidRDefault="00BC4032" w:rsidP="00FF75C6">
      <w:pPr>
        <w:spacing w:before="112" w:line="240" w:lineRule="atLeast"/>
        <w:ind w:left="709" w:right="144"/>
        <w:jc w:val="center"/>
        <w:rPr>
          <w:sz w:val="28"/>
        </w:rPr>
      </w:pPr>
      <w:r>
        <w:rPr>
          <w:color w:val="0050A2"/>
          <w:sz w:val="28"/>
        </w:rPr>
        <w:t>Entidad Local</w:t>
      </w:r>
      <w:r w:rsidR="00773427">
        <w:rPr>
          <w:color w:val="0050A2"/>
          <w:sz w:val="28"/>
        </w:rPr>
        <w:t xml:space="preserve"> </w:t>
      </w:r>
      <w:permStart w:id="592726478" w:edGrp="everyone"/>
      <w:r w:rsidR="00773427">
        <w:rPr>
          <w:color w:val="0050A2"/>
          <w:sz w:val="28"/>
        </w:rPr>
        <w:t>(</w:t>
      </w:r>
      <w:r w:rsidR="00773427" w:rsidRPr="00773427">
        <w:rPr>
          <w:color w:val="FF0000"/>
        </w:rPr>
        <w:t>NOMBRE DE LA ENTIDAD</w:t>
      </w:r>
      <w:r w:rsidR="009B3A02">
        <w:rPr>
          <w:color w:val="FF0000"/>
        </w:rPr>
        <w:t xml:space="preserve"> LOCAL</w:t>
      </w:r>
      <w:r w:rsidR="00773427">
        <w:rPr>
          <w:color w:val="0050A2"/>
          <w:sz w:val="28"/>
        </w:rPr>
        <w:t>)</w:t>
      </w:r>
      <w:permEnd w:id="592726478"/>
    </w:p>
    <w:p w14:paraId="6F8623E4" w14:textId="77777777" w:rsidR="00190BE2" w:rsidRPr="00172DA6" w:rsidRDefault="00343EDA" w:rsidP="00FF75C6">
      <w:pPr>
        <w:pStyle w:val="TableParagraph"/>
        <w:spacing w:before="6" w:line="240" w:lineRule="atLeast"/>
        <w:rPr>
          <w:sz w:val="15"/>
        </w:rPr>
      </w:pPr>
      <w:r w:rsidRPr="00172DA6">
        <w:rPr>
          <w:noProof/>
          <w:lang w:bidi="ar-SA"/>
        </w:rPr>
        <mc:AlternateContent>
          <mc:Choice Requires="wps">
            <w:drawing>
              <wp:anchor distT="0" distB="0" distL="0" distR="0" simplePos="0" relativeHeight="251660800" behindDoc="1" locked="0" layoutInCell="1" allowOverlap="1" wp14:anchorId="1B40D9DD" wp14:editId="21F2C33C">
                <wp:simplePos x="0" y="0"/>
                <wp:positionH relativeFrom="page">
                  <wp:posOffset>1058545</wp:posOffset>
                </wp:positionH>
                <wp:positionV relativeFrom="paragraph">
                  <wp:posOffset>143510</wp:posOffset>
                </wp:positionV>
                <wp:extent cx="5445760" cy="0"/>
                <wp:effectExtent l="10795" t="12065" r="10795" b="6985"/>
                <wp:wrapTopAndBottom/>
                <wp:docPr id="17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5760" cy="0"/>
                        </a:xfrm>
                        <a:prstGeom prst="line">
                          <a:avLst/>
                        </a:prstGeom>
                        <a:noFill/>
                        <a:ln w="9525">
                          <a:solidFill>
                            <a:srgbClr val="0050A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0A371" id="Line 15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5pt,11.3pt" to="512.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" strokecolor="#0050a2">
                <w10:wrap type="topAndBottom" anchorx="page"/>
              </v:line>
            </w:pict>
          </mc:Fallback>
        </mc:AlternateContent>
      </w:r>
    </w:p>
    <w:p w14:paraId="081BD958" w14:textId="77777777" w:rsidR="00190BE2" w:rsidRPr="00172DA6" w:rsidRDefault="00190BE2" w:rsidP="00FF75C6">
      <w:pPr>
        <w:pStyle w:val="TableParagraph"/>
        <w:spacing w:before="5" w:line="240" w:lineRule="atLeast"/>
        <w:rPr>
          <w:sz w:val="11"/>
        </w:rPr>
      </w:pPr>
    </w:p>
    <w:p w14:paraId="4DEC4FFC" w14:textId="77777777" w:rsidR="00190BE2" w:rsidRDefault="001E1619" w:rsidP="00D33BA3">
      <w:pPr>
        <w:pStyle w:val="TableParagraph"/>
        <w:spacing w:before="98" w:line="240" w:lineRule="atLeast"/>
        <w:ind w:left="196"/>
        <w:rPr>
          <w:color w:val="006FC0"/>
        </w:rPr>
      </w:pPr>
      <w:r w:rsidRPr="002F7994">
        <w:rPr>
          <w:color w:val="006FC0"/>
        </w:rPr>
        <w:t xml:space="preserve">Versión </w:t>
      </w:r>
      <w:r w:rsidR="00794508" w:rsidRPr="002F7994">
        <w:rPr>
          <w:color w:val="006FC0"/>
        </w:rPr>
        <w:t xml:space="preserve">I </w:t>
      </w:r>
      <w:r w:rsidR="004A0E13" w:rsidRPr="002F7994">
        <w:rPr>
          <w:color w:val="006FC0"/>
        </w:rPr>
        <w:t>(</w:t>
      </w:r>
      <w:permStart w:id="393231667" w:edGrp="everyone"/>
      <w:r w:rsidR="006E2C74">
        <w:rPr>
          <w:color w:val="FF0000"/>
        </w:rPr>
        <w:t>incluir fecha de firma del presente Manual</w:t>
      </w:r>
      <w:permEnd w:id="393231667"/>
      <w:r w:rsidR="00461CFC" w:rsidRPr="002F7994">
        <w:rPr>
          <w:color w:val="006FC0"/>
        </w:rPr>
        <w:t>)</w:t>
      </w:r>
    </w:p>
    <w:p w14:paraId="030B9C8B" w14:textId="77777777" w:rsidR="00D33BA3" w:rsidRDefault="00D33BA3" w:rsidP="00D33BA3">
      <w:pPr>
        <w:pStyle w:val="TableParagraph"/>
        <w:spacing w:before="98" w:line="240" w:lineRule="atLeast"/>
        <w:ind w:left="196"/>
        <w:rPr>
          <w:color w:val="006FC0"/>
        </w:rPr>
      </w:pPr>
    </w:p>
    <w:p w14:paraId="4822D6AF" w14:textId="77777777" w:rsidR="00D33BA3" w:rsidRDefault="00D33BA3" w:rsidP="00D33BA3">
      <w:pPr>
        <w:pStyle w:val="TableParagraph"/>
        <w:spacing w:before="98" w:line="240" w:lineRule="atLeast"/>
        <w:ind w:left="196"/>
        <w:rPr>
          <w:color w:val="006FC0"/>
        </w:rPr>
      </w:pPr>
    </w:p>
    <w:p w14:paraId="4861F93C" w14:textId="77777777" w:rsidR="00D33BA3" w:rsidRDefault="00D33BA3" w:rsidP="00D33BA3">
      <w:pPr>
        <w:pStyle w:val="TableParagraph"/>
        <w:spacing w:before="98" w:line="240" w:lineRule="atLeast"/>
        <w:ind w:left="196"/>
        <w:rPr>
          <w:color w:val="006FC0"/>
        </w:rPr>
      </w:pPr>
    </w:p>
    <w:p w14:paraId="2091DCF5" w14:textId="77777777" w:rsidR="00D33BA3" w:rsidRDefault="00D33BA3" w:rsidP="00D33BA3">
      <w:pPr>
        <w:pStyle w:val="TableParagraph"/>
        <w:spacing w:before="98" w:line="240" w:lineRule="atLeast"/>
        <w:ind w:left="196"/>
        <w:rPr>
          <w:color w:val="006FC0"/>
        </w:rPr>
      </w:pPr>
      <w:permStart w:id="1521224059" w:edGrp="everyone"/>
      <w:permEnd w:id="1521224059"/>
    </w:p>
    <w:p w14:paraId="3BD6CF48" w14:textId="77777777" w:rsidR="00D33BA3" w:rsidRDefault="00D33BA3" w:rsidP="00D33BA3">
      <w:pPr>
        <w:pStyle w:val="TableParagraph"/>
        <w:spacing w:before="98" w:line="240" w:lineRule="atLeast"/>
        <w:ind w:left="196"/>
        <w:rPr>
          <w:color w:val="006FC0"/>
        </w:rPr>
      </w:pPr>
    </w:p>
    <w:p w14:paraId="77D00DCE" w14:textId="77777777" w:rsidR="00D33BA3" w:rsidRDefault="00D33BA3" w:rsidP="00D33BA3">
      <w:pPr>
        <w:pStyle w:val="TableParagraph"/>
        <w:spacing w:before="98" w:line="240" w:lineRule="atLeast"/>
        <w:ind w:left="196"/>
        <w:rPr>
          <w:color w:val="006FC0"/>
        </w:rPr>
      </w:pPr>
    </w:p>
    <w:p w14:paraId="5D4D7AE5" w14:textId="77777777" w:rsidR="00D33BA3" w:rsidRDefault="00D33BA3" w:rsidP="00D33BA3">
      <w:pPr>
        <w:pStyle w:val="TableParagraph"/>
        <w:spacing w:before="98" w:line="240" w:lineRule="atLeast"/>
        <w:ind w:left="196"/>
        <w:rPr>
          <w:color w:val="006FC0"/>
        </w:rPr>
      </w:pPr>
    </w:p>
    <w:p w14:paraId="77458465" w14:textId="77777777" w:rsidR="00D33BA3" w:rsidRDefault="00D33BA3" w:rsidP="00D33BA3">
      <w:pPr>
        <w:pStyle w:val="TableParagraph"/>
        <w:spacing w:before="98" w:line="240" w:lineRule="atLeast"/>
        <w:ind w:left="196"/>
        <w:rPr>
          <w:color w:val="006FC0"/>
        </w:rPr>
      </w:pPr>
    </w:p>
    <w:p w14:paraId="11D036B2" w14:textId="77777777" w:rsidR="00D33BA3" w:rsidRDefault="00D33BA3" w:rsidP="00D33BA3">
      <w:pPr>
        <w:pStyle w:val="TableParagraph"/>
        <w:spacing w:before="98" w:line="240" w:lineRule="atLeast"/>
        <w:ind w:left="196"/>
        <w:rPr>
          <w:color w:val="006FC0"/>
        </w:rPr>
      </w:pPr>
    </w:p>
    <w:p w14:paraId="4F79D6EE" w14:textId="77777777" w:rsidR="00D33BA3" w:rsidRDefault="00D33BA3" w:rsidP="00D33BA3">
      <w:pPr>
        <w:pStyle w:val="TableParagraph"/>
        <w:spacing w:before="98" w:line="240" w:lineRule="atLeast"/>
        <w:ind w:left="196"/>
        <w:rPr>
          <w:color w:val="006FC0"/>
        </w:rPr>
      </w:pPr>
    </w:p>
    <w:p w14:paraId="33DD4B4D" w14:textId="77777777" w:rsidR="00D33BA3" w:rsidRDefault="00D33BA3" w:rsidP="00D33BA3">
      <w:pPr>
        <w:pStyle w:val="TableParagraph"/>
        <w:spacing w:before="98" w:line="240" w:lineRule="atLeast"/>
        <w:ind w:left="196"/>
        <w:rPr>
          <w:color w:val="006FC0"/>
        </w:rPr>
      </w:pPr>
    </w:p>
    <w:p w14:paraId="1C5DBF54" w14:textId="77777777" w:rsidR="00D33BA3" w:rsidRDefault="00D33BA3" w:rsidP="00D33BA3">
      <w:pPr>
        <w:pStyle w:val="TableParagraph"/>
        <w:spacing w:before="98" w:line="240" w:lineRule="atLeast"/>
        <w:ind w:left="196"/>
        <w:rPr>
          <w:color w:val="006FC0"/>
        </w:rPr>
      </w:pPr>
    </w:p>
    <w:p w14:paraId="1DABD1B6" w14:textId="733873F5" w:rsidR="00D33BA3" w:rsidRPr="00172DA6" w:rsidRDefault="00D33BA3" w:rsidP="00D33BA3">
      <w:pPr>
        <w:pStyle w:val="TableParagraph"/>
        <w:spacing w:before="98" w:line="240" w:lineRule="atLeast"/>
        <w:ind w:left="196"/>
        <w:sectPr w:rsidR="00D33BA3" w:rsidRPr="00172DA6" w:rsidSect="00665370">
          <w:headerReference w:type="default" r:id="rId8"/>
          <w:footerReference w:type="default" r:id="rId9"/>
          <w:type w:val="continuous"/>
          <w:pgSz w:w="11910" w:h="16850"/>
          <w:pgMar w:top="1417" w:right="1701" w:bottom="1417" w:left="1701" w:header="720" w:footer="550" w:gutter="0"/>
          <w:pgNumType w:start="1"/>
          <w:cols w:space="720"/>
          <w:titlePg/>
          <w:docGrid w:linePitch="299"/>
        </w:sectPr>
      </w:pPr>
    </w:p>
    <w:p w14:paraId="47F5C8F7" w14:textId="6A9DE66D" w:rsidR="00B95341" w:rsidRPr="00172DA6" w:rsidRDefault="00B95341">
      <w:pPr>
        <w:pStyle w:val="TDC3"/>
      </w:pPr>
      <w:r w:rsidRPr="00172DA6">
        <w:lastRenderedPageBreak/>
        <w:t>INDICE</w:t>
      </w:r>
    </w:p>
    <w:permStart w:id="496651956" w:edGrp="everyone"/>
    <w:p w14:paraId="45CB1260" w14:textId="4C8D2C7D" w:rsidR="00780820" w:rsidRPr="00D33BA3" w:rsidRDefault="00B95341">
      <w:pPr>
        <w:pStyle w:val="TDC1"/>
        <w:rPr>
          <w:rFonts w:asciiTheme="minorHAnsi" w:eastAsiaTheme="minorEastAsia" w:hAnsiTheme="minorHAnsi" w:cstheme="minorBidi"/>
          <w:bCs w:val="0"/>
          <w:i w:val="0"/>
          <w:noProof/>
          <w:color w:val="FF0000"/>
          <w:kern w:val="2"/>
          <w:sz w:val="24"/>
          <w:szCs w:val="24"/>
          <w:lang w:bidi="ar-SA"/>
          <w14:ligatures w14:val="standardContextual"/>
        </w:rPr>
      </w:pPr>
      <w:r w:rsidRPr="003A7A31">
        <w:rPr>
          <w:b/>
        </w:rPr>
        <w:fldChar w:fldCharType="begin"/>
      </w:r>
      <w:r w:rsidRPr="003A7A31">
        <w:rPr>
          <w:b/>
        </w:rPr>
        <w:instrText xml:space="preserve"> TOC \o "1-3" \h \z \u </w:instrText>
      </w:r>
      <w:r w:rsidRPr="003A7A31">
        <w:rPr>
          <w:b/>
        </w:rPr>
        <w:fldChar w:fldCharType="separate"/>
      </w:r>
      <w:hyperlink w:anchor="_Toc214266153" w:history="1">
        <w:r w:rsidR="00780820" w:rsidRPr="00D33BA3">
          <w:rPr>
            <w:rStyle w:val="Hipervnculo"/>
            <w:noProof/>
            <w:color w:val="FF0000"/>
          </w:rPr>
          <w:t>Relación de</w:t>
        </w:r>
        <w:r w:rsidR="00780820" w:rsidRPr="00D33BA3">
          <w:rPr>
            <w:rStyle w:val="Hipervnculo"/>
            <w:noProof/>
            <w:color w:val="FF0000"/>
          </w:rPr>
          <w:t xml:space="preserve"> </w:t>
        </w:r>
        <w:r w:rsidR="00780820" w:rsidRPr="00D33BA3">
          <w:rPr>
            <w:rStyle w:val="Hipervnculo"/>
            <w:noProof/>
            <w:color w:val="FF0000"/>
          </w:rPr>
          <w:t>documentación de referencia</w:t>
        </w:r>
        <w:r w:rsidR="00780820" w:rsidRPr="00D33BA3">
          <w:rPr>
            <w:noProof/>
            <w:webHidden/>
            <w:color w:val="FF0000"/>
          </w:rPr>
          <w:tab/>
        </w:r>
        <w:r w:rsidR="00780820" w:rsidRPr="00D33BA3">
          <w:rPr>
            <w:noProof/>
            <w:webHidden/>
            <w:color w:val="FF0000"/>
          </w:rPr>
          <w:fldChar w:fldCharType="begin"/>
        </w:r>
        <w:r w:rsidR="00780820" w:rsidRPr="00D33BA3">
          <w:rPr>
            <w:noProof/>
            <w:webHidden/>
            <w:color w:val="FF0000"/>
          </w:rPr>
          <w:instrText xml:space="preserve"> PAGEREF _Toc214266153 \h </w:instrText>
        </w:r>
        <w:r w:rsidR="00780820" w:rsidRPr="00D33BA3">
          <w:rPr>
            <w:noProof/>
            <w:webHidden/>
            <w:color w:val="FF0000"/>
          </w:rPr>
        </w:r>
        <w:r w:rsidR="00780820" w:rsidRPr="00D33BA3">
          <w:rPr>
            <w:noProof/>
            <w:webHidden/>
            <w:color w:val="FF0000"/>
          </w:rPr>
          <w:fldChar w:fldCharType="separate"/>
        </w:r>
        <w:r w:rsidR="00780820" w:rsidRPr="00D33BA3">
          <w:rPr>
            <w:noProof/>
            <w:webHidden/>
            <w:color w:val="FF0000"/>
          </w:rPr>
          <w:t>3</w:t>
        </w:r>
        <w:r w:rsidR="00780820" w:rsidRPr="00D33BA3">
          <w:rPr>
            <w:noProof/>
            <w:webHidden/>
            <w:color w:val="FF0000"/>
          </w:rPr>
          <w:fldChar w:fldCharType="end"/>
        </w:r>
      </w:hyperlink>
    </w:p>
    <w:p w14:paraId="1A8CCBF6" w14:textId="4E0115EC" w:rsidR="00780820" w:rsidRPr="00D33BA3" w:rsidRDefault="00780820">
      <w:pPr>
        <w:pStyle w:val="TDC1"/>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54" w:history="1">
        <w:r w:rsidRPr="00D33BA3">
          <w:rPr>
            <w:rStyle w:val="Hipervnculo"/>
            <w:noProof/>
            <w:color w:val="FF0000"/>
          </w:rPr>
          <w:t>Relación de anexos</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_Toc214266154 \h </w:instrText>
        </w:r>
        <w:r w:rsidRPr="00D33BA3">
          <w:rPr>
            <w:noProof/>
            <w:webHidden/>
            <w:color w:val="FF0000"/>
          </w:rPr>
        </w:r>
        <w:r w:rsidRPr="00D33BA3">
          <w:rPr>
            <w:noProof/>
            <w:webHidden/>
            <w:color w:val="FF0000"/>
          </w:rPr>
          <w:fldChar w:fldCharType="separate"/>
        </w:r>
        <w:r w:rsidRPr="00D33BA3">
          <w:rPr>
            <w:noProof/>
            <w:webHidden/>
            <w:color w:val="FF0000"/>
          </w:rPr>
          <w:t>4</w:t>
        </w:r>
        <w:r w:rsidRPr="00D33BA3">
          <w:rPr>
            <w:noProof/>
            <w:webHidden/>
            <w:color w:val="FF0000"/>
          </w:rPr>
          <w:fldChar w:fldCharType="end"/>
        </w:r>
      </w:hyperlink>
    </w:p>
    <w:p w14:paraId="2679631A" w14:textId="5A1A11D9" w:rsidR="00780820" w:rsidRPr="00D33BA3" w:rsidRDefault="00780820">
      <w:pPr>
        <w:pStyle w:val="TDC1"/>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55" w:history="1">
        <w:r w:rsidRPr="00D33BA3">
          <w:rPr>
            <w:rStyle w:val="Hipervnculo"/>
            <w:noProof/>
            <w:color w:val="FF0000"/>
          </w:rPr>
          <w:t>Relación de acrónimos y abreviaturas</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_Toc214266155 \h </w:instrText>
        </w:r>
        <w:r w:rsidRPr="00D33BA3">
          <w:rPr>
            <w:noProof/>
            <w:webHidden/>
            <w:color w:val="FF0000"/>
          </w:rPr>
        </w:r>
        <w:r w:rsidRPr="00D33BA3">
          <w:rPr>
            <w:noProof/>
            <w:webHidden/>
            <w:color w:val="FF0000"/>
          </w:rPr>
          <w:fldChar w:fldCharType="separate"/>
        </w:r>
        <w:r w:rsidRPr="00D33BA3">
          <w:rPr>
            <w:noProof/>
            <w:webHidden/>
            <w:color w:val="FF0000"/>
          </w:rPr>
          <w:t>5</w:t>
        </w:r>
        <w:r w:rsidRPr="00D33BA3">
          <w:rPr>
            <w:noProof/>
            <w:webHidden/>
            <w:color w:val="FF0000"/>
          </w:rPr>
          <w:fldChar w:fldCharType="end"/>
        </w:r>
      </w:hyperlink>
    </w:p>
    <w:p w14:paraId="19DBA1E8" w14:textId="663D6D41" w:rsidR="00780820" w:rsidRPr="00D33BA3" w:rsidRDefault="00780820">
      <w:pPr>
        <w:pStyle w:val="TDC1"/>
        <w:tabs>
          <w:tab w:val="left" w:pos="1338"/>
        </w:tabs>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56" w:history="1">
        <w:r w:rsidRPr="00D33BA3">
          <w:rPr>
            <w:rStyle w:val="Hipervnculo"/>
            <w:noProof/>
            <w:color w:val="FF0000"/>
          </w:rPr>
          <w:t>1.</w:t>
        </w:r>
        <w:r w:rsidRPr="00D33BA3">
          <w:rPr>
            <w:rFonts w:asciiTheme="minorHAnsi" w:eastAsiaTheme="minorEastAsia" w:hAnsiTheme="minorHAnsi" w:cstheme="minorBidi"/>
            <w:bCs w:val="0"/>
            <w:i w:val="0"/>
            <w:noProof/>
            <w:color w:val="FF0000"/>
            <w:kern w:val="2"/>
            <w:sz w:val="24"/>
            <w:szCs w:val="24"/>
            <w:lang w:bidi="ar-SA"/>
            <w14:ligatures w14:val="standardContextual"/>
          </w:rPr>
          <w:tab/>
        </w:r>
        <w:r w:rsidRPr="00D33BA3">
          <w:rPr>
            <w:rStyle w:val="Hipervnculo"/>
            <w:noProof/>
            <w:color w:val="FF0000"/>
          </w:rPr>
          <w:t>Misión de la entidad designada como Organismo Intermedio Ligero</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_Toc214266156 \h </w:instrText>
        </w:r>
        <w:r w:rsidRPr="00D33BA3">
          <w:rPr>
            <w:noProof/>
            <w:webHidden/>
            <w:color w:val="FF0000"/>
          </w:rPr>
        </w:r>
        <w:r w:rsidRPr="00D33BA3">
          <w:rPr>
            <w:noProof/>
            <w:webHidden/>
            <w:color w:val="FF0000"/>
          </w:rPr>
          <w:fldChar w:fldCharType="separate"/>
        </w:r>
        <w:r w:rsidRPr="00D33BA3">
          <w:rPr>
            <w:noProof/>
            <w:webHidden/>
            <w:color w:val="FF0000"/>
          </w:rPr>
          <w:t>6</w:t>
        </w:r>
        <w:r w:rsidRPr="00D33BA3">
          <w:rPr>
            <w:noProof/>
            <w:webHidden/>
            <w:color w:val="FF0000"/>
          </w:rPr>
          <w:fldChar w:fldCharType="end"/>
        </w:r>
      </w:hyperlink>
    </w:p>
    <w:p w14:paraId="19DF035F" w14:textId="407ED7A8" w:rsidR="00780820" w:rsidRPr="00D33BA3" w:rsidRDefault="00780820">
      <w:pPr>
        <w:pStyle w:val="TDC1"/>
        <w:tabs>
          <w:tab w:val="left" w:pos="1338"/>
        </w:tabs>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57" w:history="1">
        <w:r w:rsidRPr="00D33BA3">
          <w:rPr>
            <w:rStyle w:val="Hipervnculo"/>
            <w:noProof/>
            <w:color w:val="FF0000"/>
          </w:rPr>
          <w:t>2.</w:t>
        </w:r>
        <w:r w:rsidRPr="00D33BA3">
          <w:rPr>
            <w:rFonts w:asciiTheme="minorHAnsi" w:eastAsiaTheme="minorEastAsia" w:hAnsiTheme="minorHAnsi" w:cstheme="minorBidi"/>
            <w:bCs w:val="0"/>
            <w:i w:val="0"/>
            <w:noProof/>
            <w:color w:val="FF0000"/>
            <w:kern w:val="2"/>
            <w:sz w:val="24"/>
            <w:szCs w:val="24"/>
            <w:lang w:bidi="ar-SA"/>
            <w14:ligatures w14:val="standardContextual"/>
          </w:rPr>
          <w:tab/>
        </w:r>
        <w:r w:rsidRPr="00D33BA3">
          <w:rPr>
            <w:rStyle w:val="Hipervnculo"/>
            <w:noProof/>
            <w:color w:val="FF0000"/>
          </w:rPr>
          <w:t>Descripción y organización del Organismo Intermedio</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_Toc214266157 \h </w:instrText>
        </w:r>
        <w:r w:rsidRPr="00D33BA3">
          <w:rPr>
            <w:noProof/>
            <w:webHidden/>
            <w:color w:val="FF0000"/>
          </w:rPr>
        </w:r>
        <w:r w:rsidRPr="00D33BA3">
          <w:rPr>
            <w:noProof/>
            <w:webHidden/>
            <w:color w:val="FF0000"/>
          </w:rPr>
          <w:fldChar w:fldCharType="separate"/>
        </w:r>
        <w:r w:rsidRPr="00D33BA3">
          <w:rPr>
            <w:noProof/>
            <w:webHidden/>
            <w:color w:val="FF0000"/>
          </w:rPr>
          <w:t>6</w:t>
        </w:r>
        <w:r w:rsidRPr="00D33BA3">
          <w:rPr>
            <w:noProof/>
            <w:webHidden/>
            <w:color w:val="FF0000"/>
          </w:rPr>
          <w:fldChar w:fldCharType="end"/>
        </w:r>
      </w:hyperlink>
    </w:p>
    <w:p w14:paraId="1B910EEF" w14:textId="4D9340ED" w:rsidR="00780820" w:rsidRPr="00D33BA3" w:rsidRDefault="00780820">
      <w:pPr>
        <w:pStyle w:val="TDC1"/>
        <w:tabs>
          <w:tab w:val="left" w:pos="1338"/>
        </w:tabs>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58" w:history="1">
        <w:r w:rsidRPr="00D33BA3">
          <w:rPr>
            <w:rStyle w:val="Hipervnculo"/>
            <w:noProof/>
            <w:color w:val="FF0000"/>
          </w:rPr>
          <w:t>2.1.</w:t>
        </w:r>
        <w:r w:rsidRPr="00D33BA3">
          <w:rPr>
            <w:rFonts w:asciiTheme="minorHAnsi" w:eastAsiaTheme="minorEastAsia" w:hAnsiTheme="minorHAnsi" w:cstheme="minorBidi"/>
            <w:bCs w:val="0"/>
            <w:i w:val="0"/>
            <w:noProof/>
            <w:color w:val="FF0000"/>
            <w:kern w:val="2"/>
            <w:sz w:val="24"/>
            <w:szCs w:val="24"/>
            <w:lang w:bidi="ar-SA"/>
            <w14:ligatures w14:val="standardContextual"/>
          </w:rPr>
          <w:tab/>
        </w:r>
        <w:r w:rsidRPr="00D33BA3">
          <w:rPr>
            <w:rStyle w:val="Hipervnculo"/>
            <w:noProof/>
            <w:color w:val="FF0000"/>
          </w:rPr>
          <w:t>Identificación de la Unidad de Gestión de la Entidad Local.</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_Toc214266158 \h </w:instrText>
        </w:r>
        <w:r w:rsidRPr="00D33BA3">
          <w:rPr>
            <w:noProof/>
            <w:webHidden/>
            <w:color w:val="FF0000"/>
          </w:rPr>
        </w:r>
        <w:r w:rsidRPr="00D33BA3">
          <w:rPr>
            <w:noProof/>
            <w:webHidden/>
            <w:color w:val="FF0000"/>
          </w:rPr>
          <w:fldChar w:fldCharType="separate"/>
        </w:r>
        <w:r w:rsidRPr="00D33BA3">
          <w:rPr>
            <w:noProof/>
            <w:webHidden/>
            <w:color w:val="FF0000"/>
          </w:rPr>
          <w:t>6</w:t>
        </w:r>
        <w:r w:rsidRPr="00D33BA3">
          <w:rPr>
            <w:noProof/>
            <w:webHidden/>
            <w:color w:val="FF0000"/>
          </w:rPr>
          <w:fldChar w:fldCharType="end"/>
        </w:r>
      </w:hyperlink>
    </w:p>
    <w:p w14:paraId="26F69BE0" w14:textId="0873919B" w:rsidR="00780820" w:rsidRPr="00D33BA3" w:rsidRDefault="00780820">
      <w:pPr>
        <w:pStyle w:val="TDC1"/>
        <w:tabs>
          <w:tab w:val="left" w:pos="1338"/>
        </w:tabs>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59" w:history="1">
        <w:r w:rsidRPr="00D33BA3">
          <w:rPr>
            <w:rStyle w:val="Hipervnculo"/>
            <w:noProof/>
            <w:color w:val="FF0000"/>
          </w:rPr>
          <w:t>2.2.</w:t>
        </w:r>
        <w:r w:rsidRPr="00D33BA3">
          <w:rPr>
            <w:rFonts w:asciiTheme="minorHAnsi" w:eastAsiaTheme="minorEastAsia" w:hAnsiTheme="minorHAnsi" w:cstheme="minorBidi"/>
            <w:bCs w:val="0"/>
            <w:i w:val="0"/>
            <w:noProof/>
            <w:color w:val="FF0000"/>
            <w:kern w:val="2"/>
            <w:sz w:val="24"/>
            <w:szCs w:val="24"/>
            <w:lang w:bidi="ar-SA"/>
            <w14:ligatures w14:val="standardContextual"/>
          </w:rPr>
          <w:tab/>
        </w:r>
        <w:r w:rsidRPr="00D33BA3">
          <w:rPr>
            <w:rStyle w:val="Hipervnculo"/>
            <w:noProof/>
            <w:color w:val="FF0000"/>
          </w:rPr>
          <w:t>Procedimientos destinados a garantizar medidas antifraude eficaces y proporcionadas</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_Toc214266159 \h </w:instrText>
        </w:r>
        <w:r w:rsidRPr="00D33BA3">
          <w:rPr>
            <w:noProof/>
            <w:webHidden/>
            <w:color w:val="FF0000"/>
          </w:rPr>
        </w:r>
        <w:r w:rsidRPr="00D33BA3">
          <w:rPr>
            <w:noProof/>
            <w:webHidden/>
            <w:color w:val="FF0000"/>
          </w:rPr>
          <w:fldChar w:fldCharType="separate"/>
        </w:r>
        <w:r w:rsidRPr="00D33BA3">
          <w:rPr>
            <w:noProof/>
            <w:webHidden/>
            <w:color w:val="FF0000"/>
          </w:rPr>
          <w:t>6</w:t>
        </w:r>
        <w:r w:rsidRPr="00D33BA3">
          <w:rPr>
            <w:noProof/>
            <w:webHidden/>
            <w:color w:val="FF0000"/>
          </w:rPr>
          <w:fldChar w:fldCharType="end"/>
        </w:r>
      </w:hyperlink>
    </w:p>
    <w:p w14:paraId="5DC6AAED" w14:textId="6EE271B1" w:rsidR="00780820" w:rsidRPr="00D33BA3" w:rsidRDefault="00780820">
      <w:pPr>
        <w:pStyle w:val="TDC1"/>
        <w:tabs>
          <w:tab w:val="left" w:pos="1338"/>
        </w:tabs>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60" w:history="1">
        <w:r w:rsidRPr="00D33BA3">
          <w:rPr>
            <w:rStyle w:val="Hipervnculo"/>
            <w:noProof/>
            <w:color w:val="FF0000"/>
          </w:rPr>
          <w:t>3.</w:t>
        </w:r>
        <w:r w:rsidRPr="00D33BA3">
          <w:rPr>
            <w:rFonts w:asciiTheme="minorHAnsi" w:eastAsiaTheme="minorEastAsia" w:hAnsiTheme="minorHAnsi" w:cstheme="minorBidi"/>
            <w:bCs w:val="0"/>
            <w:i w:val="0"/>
            <w:noProof/>
            <w:color w:val="FF0000"/>
            <w:kern w:val="2"/>
            <w:sz w:val="24"/>
            <w:szCs w:val="24"/>
            <w:lang w:bidi="ar-SA"/>
            <w14:ligatures w14:val="standardContextual"/>
          </w:rPr>
          <w:tab/>
        </w:r>
        <w:r w:rsidRPr="00D33BA3">
          <w:rPr>
            <w:rStyle w:val="Hipervnculo"/>
            <w:noProof/>
            <w:color w:val="FF0000"/>
          </w:rPr>
          <w:t>Procedimientos de gestión de las operaciones.</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_Toc214266160 \h </w:instrText>
        </w:r>
        <w:r w:rsidRPr="00D33BA3">
          <w:rPr>
            <w:noProof/>
            <w:webHidden/>
            <w:color w:val="FF0000"/>
          </w:rPr>
        </w:r>
        <w:r w:rsidRPr="00D33BA3">
          <w:rPr>
            <w:noProof/>
            <w:webHidden/>
            <w:color w:val="FF0000"/>
          </w:rPr>
          <w:fldChar w:fldCharType="separate"/>
        </w:r>
        <w:r w:rsidRPr="00D33BA3">
          <w:rPr>
            <w:noProof/>
            <w:webHidden/>
            <w:color w:val="FF0000"/>
          </w:rPr>
          <w:t>10</w:t>
        </w:r>
        <w:r w:rsidRPr="00D33BA3">
          <w:rPr>
            <w:noProof/>
            <w:webHidden/>
            <w:color w:val="FF0000"/>
          </w:rPr>
          <w:fldChar w:fldCharType="end"/>
        </w:r>
      </w:hyperlink>
    </w:p>
    <w:p w14:paraId="29983C09" w14:textId="5F6CF214" w:rsidR="00780820" w:rsidRPr="00D33BA3" w:rsidRDefault="00780820">
      <w:pPr>
        <w:pStyle w:val="TDC1"/>
        <w:tabs>
          <w:tab w:val="left" w:pos="1338"/>
        </w:tabs>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61" w:history="1">
        <w:r w:rsidRPr="00D33BA3">
          <w:rPr>
            <w:rStyle w:val="Hipervnculo"/>
            <w:noProof/>
            <w:color w:val="FF0000"/>
          </w:rPr>
          <w:t xml:space="preserve">3.1 </w:t>
        </w:r>
        <w:r w:rsidRPr="00D33BA3">
          <w:rPr>
            <w:rFonts w:asciiTheme="minorHAnsi" w:eastAsiaTheme="minorEastAsia" w:hAnsiTheme="minorHAnsi" w:cstheme="minorBidi"/>
            <w:bCs w:val="0"/>
            <w:i w:val="0"/>
            <w:noProof/>
            <w:color w:val="FF0000"/>
            <w:kern w:val="2"/>
            <w:sz w:val="24"/>
            <w:szCs w:val="24"/>
            <w:lang w:bidi="ar-SA"/>
            <w14:ligatures w14:val="standardContextual"/>
          </w:rPr>
          <w:tab/>
        </w:r>
        <w:r w:rsidRPr="00D33BA3">
          <w:rPr>
            <w:rStyle w:val="Hipervnculo"/>
            <w:noProof/>
            <w:color w:val="FF0000"/>
          </w:rPr>
          <w:t>Procedimiento para seleccionar operaciones.</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_Toc214266161 \h </w:instrText>
        </w:r>
        <w:r w:rsidRPr="00D33BA3">
          <w:rPr>
            <w:noProof/>
            <w:webHidden/>
            <w:color w:val="FF0000"/>
          </w:rPr>
        </w:r>
        <w:r w:rsidRPr="00D33BA3">
          <w:rPr>
            <w:noProof/>
            <w:webHidden/>
            <w:color w:val="FF0000"/>
          </w:rPr>
          <w:fldChar w:fldCharType="separate"/>
        </w:r>
        <w:r w:rsidRPr="00D33BA3">
          <w:rPr>
            <w:noProof/>
            <w:webHidden/>
            <w:color w:val="FF0000"/>
          </w:rPr>
          <w:t>10</w:t>
        </w:r>
        <w:r w:rsidRPr="00D33BA3">
          <w:rPr>
            <w:noProof/>
            <w:webHidden/>
            <w:color w:val="FF0000"/>
          </w:rPr>
          <w:fldChar w:fldCharType="end"/>
        </w:r>
      </w:hyperlink>
    </w:p>
    <w:p w14:paraId="5043FB5D" w14:textId="35E60438" w:rsidR="00780820" w:rsidRPr="00D33BA3" w:rsidRDefault="00780820">
      <w:pPr>
        <w:pStyle w:val="TDC1"/>
        <w:tabs>
          <w:tab w:val="left" w:pos="1338"/>
        </w:tabs>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62" w:history="1">
        <w:r w:rsidRPr="00D33BA3">
          <w:rPr>
            <w:rStyle w:val="Hipervnculo"/>
            <w:noProof/>
            <w:color w:val="FF0000"/>
          </w:rPr>
          <w:t>3.2</w:t>
        </w:r>
        <w:r w:rsidRPr="00D33BA3">
          <w:rPr>
            <w:rFonts w:asciiTheme="minorHAnsi" w:eastAsiaTheme="minorEastAsia" w:hAnsiTheme="minorHAnsi" w:cstheme="minorBidi"/>
            <w:bCs w:val="0"/>
            <w:i w:val="0"/>
            <w:noProof/>
            <w:color w:val="FF0000"/>
            <w:kern w:val="2"/>
            <w:sz w:val="24"/>
            <w:szCs w:val="24"/>
            <w:lang w:bidi="ar-SA"/>
            <w14:ligatures w14:val="standardContextual"/>
          </w:rPr>
          <w:tab/>
        </w:r>
        <w:r w:rsidRPr="00D33BA3">
          <w:rPr>
            <w:rStyle w:val="Hipervnculo"/>
            <w:noProof/>
            <w:color w:val="FF0000"/>
          </w:rPr>
          <w:t>Procedimiento de Generación de la SPB</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_Toc214266162 \h </w:instrText>
        </w:r>
        <w:r w:rsidRPr="00D33BA3">
          <w:rPr>
            <w:noProof/>
            <w:webHidden/>
            <w:color w:val="FF0000"/>
          </w:rPr>
        </w:r>
        <w:r w:rsidRPr="00D33BA3">
          <w:rPr>
            <w:noProof/>
            <w:webHidden/>
            <w:color w:val="FF0000"/>
          </w:rPr>
          <w:fldChar w:fldCharType="separate"/>
        </w:r>
        <w:r w:rsidRPr="00D33BA3">
          <w:rPr>
            <w:noProof/>
            <w:webHidden/>
            <w:color w:val="FF0000"/>
          </w:rPr>
          <w:t>14</w:t>
        </w:r>
        <w:r w:rsidRPr="00D33BA3">
          <w:rPr>
            <w:noProof/>
            <w:webHidden/>
            <w:color w:val="FF0000"/>
          </w:rPr>
          <w:fldChar w:fldCharType="end"/>
        </w:r>
      </w:hyperlink>
    </w:p>
    <w:p w14:paraId="5B0EED4F" w14:textId="3422AE10" w:rsidR="00780820" w:rsidRPr="00D33BA3" w:rsidRDefault="00780820">
      <w:pPr>
        <w:pStyle w:val="TDC1"/>
        <w:tabs>
          <w:tab w:val="left" w:pos="1338"/>
        </w:tabs>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63" w:history="1">
        <w:r w:rsidRPr="00D33BA3">
          <w:rPr>
            <w:rStyle w:val="Hipervnculo"/>
            <w:noProof/>
            <w:color w:val="FF0000"/>
          </w:rPr>
          <w:t>3.3</w:t>
        </w:r>
        <w:r w:rsidRPr="00D33BA3">
          <w:rPr>
            <w:rFonts w:asciiTheme="minorHAnsi" w:eastAsiaTheme="minorEastAsia" w:hAnsiTheme="minorHAnsi" w:cstheme="minorBidi"/>
            <w:bCs w:val="0"/>
            <w:i w:val="0"/>
            <w:noProof/>
            <w:color w:val="FF0000"/>
            <w:kern w:val="2"/>
            <w:sz w:val="24"/>
            <w:szCs w:val="24"/>
            <w:lang w:bidi="ar-SA"/>
            <w14:ligatures w14:val="standardContextual"/>
          </w:rPr>
          <w:tab/>
        </w:r>
        <w:r w:rsidRPr="00D33BA3">
          <w:rPr>
            <w:rStyle w:val="Hipervnculo"/>
            <w:noProof/>
            <w:color w:val="FF0000"/>
          </w:rPr>
          <w:t>Liquidación final y cierre de proyectos</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_Toc214266163 \h </w:instrText>
        </w:r>
        <w:r w:rsidRPr="00D33BA3">
          <w:rPr>
            <w:noProof/>
            <w:webHidden/>
            <w:color w:val="FF0000"/>
          </w:rPr>
        </w:r>
        <w:r w:rsidRPr="00D33BA3">
          <w:rPr>
            <w:noProof/>
            <w:webHidden/>
            <w:color w:val="FF0000"/>
          </w:rPr>
          <w:fldChar w:fldCharType="separate"/>
        </w:r>
        <w:r w:rsidRPr="00D33BA3">
          <w:rPr>
            <w:noProof/>
            <w:webHidden/>
            <w:color w:val="FF0000"/>
          </w:rPr>
          <w:t>15</w:t>
        </w:r>
        <w:r w:rsidRPr="00D33BA3">
          <w:rPr>
            <w:noProof/>
            <w:webHidden/>
            <w:color w:val="FF0000"/>
          </w:rPr>
          <w:fldChar w:fldCharType="end"/>
        </w:r>
      </w:hyperlink>
    </w:p>
    <w:p w14:paraId="66B2D753" w14:textId="0CAF30E1" w:rsidR="00780820" w:rsidRPr="00D33BA3" w:rsidRDefault="00780820">
      <w:pPr>
        <w:pStyle w:val="TDC1"/>
        <w:tabs>
          <w:tab w:val="left" w:pos="1338"/>
        </w:tabs>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64" w:history="1">
        <w:r w:rsidRPr="00D33BA3">
          <w:rPr>
            <w:rStyle w:val="Hipervnculo"/>
            <w:noProof/>
            <w:color w:val="FF0000"/>
          </w:rPr>
          <w:t>3.4</w:t>
        </w:r>
        <w:r w:rsidRPr="00D33BA3">
          <w:rPr>
            <w:rFonts w:asciiTheme="minorHAnsi" w:eastAsiaTheme="minorEastAsia" w:hAnsiTheme="minorHAnsi" w:cstheme="minorBidi"/>
            <w:bCs w:val="0"/>
            <w:i w:val="0"/>
            <w:noProof/>
            <w:color w:val="FF0000"/>
            <w:kern w:val="2"/>
            <w:sz w:val="24"/>
            <w:szCs w:val="24"/>
            <w:lang w:bidi="ar-SA"/>
            <w14:ligatures w14:val="standardContextual"/>
          </w:rPr>
          <w:tab/>
        </w:r>
        <w:r w:rsidRPr="00D33BA3">
          <w:rPr>
            <w:rStyle w:val="Hipervnculo"/>
            <w:noProof/>
            <w:color w:val="FF0000"/>
          </w:rPr>
          <w:t>Disponibilidad de los documentos (Archivo Único Documental)</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_Toc214266164 \h </w:instrText>
        </w:r>
        <w:r w:rsidRPr="00D33BA3">
          <w:rPr>
            <w:noProof/>
            <w:webHidden/>
            <w:color w:val="FF0000"/>
          </w:rPr>
        </w:r>
        <w:r w:rsidRPr="00D33BA3">
          <w:rPr>
            <w:noProof/>
            <w:webHidden/>
            <w:color w:val="FF0000"/>
          </w:rPr>
          <w:fldChar w:fldCharType="separate"/>
        </w:r>
        <w:r w:rsidRPr="00D33BA3">
          <w:rPr>
            <w:noProof/>
            <w:webHidden/>
            <w:color w:val="FF0000"/>
          </w:rPr>
          <w:t>15</w:t>
        </w:r>
        <w:r w:rsidRPr="00D33BA3">
          <w:rPr>
            <w:noProof/>
            <w:webHidden/>
            <w:color w:val="FF0000"/>
          </w:rPr>
          <w:fldChar w:fldCharType="end"/>
        </w:r>
      </w:hyperlink>
    </w:p>
    <w:p w14:paraId="75FB6D01" w14:textId="7DE9FAF4" w:rsidR="00780820" w:rsidRPr="00D33BA3" w:rsidRDefault="00780820">
      <w:pPr>
        <w:pStyle w:val="TDC1"/>
        <w:tabs>
          <w:tab w:val="left" w:pos="1338"/>
        </w:tabs>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65" w:history="1">
        <w:r w:rsidRPr="00D33BA3">
          <w:rPr>
            <w:rStyle w:val="Hipervnculo"/>
            <w:noProof/>
            <w:color w:val="FF0000"/>
          </w:rPr>
          <w:t>3.5</w:t>
        </w:r>
        <w:r w:rsidRPr="00D33BA3">
          <w:rPr>
            <w:rFonts w:asciiTheme="minorHAnsi" w:eastAsiaTheme="minorEastAsia" w:hAnsiTheme="minorHAnsi" w:cstheme="minorBidi"/>
            <w:bCs w:val="0"/>
            <w:i w:val="0"/>
            <w:noProof/>
            <w:color w:val="FF0000"/>
            <w:kern w:val="2"/>
            <w:sz w:val="24"/>
            <w:szCs w:val="24"/>
            <w:lang w:bidi="ar-SA"/>
            <w14:ligatures w14:val="standardContextual"/>
          </w:rPr>
          <w:tab/>
        </w:r>
        <w:r w:rsidRPr="00D33BA3">
          <w:rPr>
            <w:rStyle w:val="Hipervnculo"/>
            <w:noProof/>
            <w:color w:val="FF0000"/>
          </w:rPr>
          <w:t>Procedimientos para garantizar un sistema de archivado y una pista de auditoría adecuados</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_Toc214266165 \h </w:instrText>
        </w:r>
        <w:r w:rsidRPr="00D33BA3">
          <w:rPr>
            <w:noProof/>
            <w:webHidden/>
            <w:color w:val="FF0000"/>
          </w:rPr>
        </w:r>
        <w:r w:rsidRPr="00D33BA3">
          <w:rPr>
            <w:noProof/>
            <w:webHidden/>
            <w:color w:val="FF0000"/>
          </w:rPr>
          <w:fldChar w:fldCharType="separate"/>
        </w:r>
        <w:r w:rsidRPr="00D33BA3">
          <w:rPr>
            <w:noProof/>
            <w:webHidden/>
            <w:color w:val="FF0000"/>
          </w:rPr>
          <w:t>16</w:t>
        </w:r>
        <w:r w:rsidRPr="00D33BA3">
          <w:rPr>
            <w:noProof/>
            <w:webHidden/>
            <w:color w:val="FF0000"/>
          </w:rPr>
          <w:fldChar w:fldCharType="end"/>
        </w:r>
      </w:hyperlink>
    </w:p>
    <w:p w14:paraId="4991C81B" w14:textId="79C9F3B6" w:rsidR="00780820" w:rsidRPr="00D33BA3" w:rsidRDefault="00780820">
      <w:pPr>
        <w:pStyle w:val="TDC1"/>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66" w:history="1">
        <w:r w:rsidRPr="00D33BA3">
          <w:rPr>
            <w:rStyle w:val="Hipervnculo"/>
            <w:noProof/>
            <w:color w:val="FF0000"/>
          </w:rPr>
          <w:t>4. Conservación de los documentos justificativos presentados por los beneficiarios: indicación del período durante el cual deben conservarse los documentos</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_Toc214266166 \h </w:instrText>
        </w:r>
        <w:r w:rsidRPr="00D33BA3">
          <w:rPr>
            <w:noProof/>
            <w:webHidden/>
            <w:color w:val="FF0000"/>
          </w:rPr>
        </w:r>
        <w:r w:rsidRPr="00D33BA3">
          <w:rPr>
            <w:noProof/>
            <w:webHidden/>
            <w:color w:val="FF0000"/>
          </w:rPr>
          <w:fldChar w:fldCharType="separate"/>
        </w:r>
        <w:r w:rsidRPr="00D33BA3">
          <w:rPr>
            <w:noProof/>
            <w:webHidden/>
            <w:color w:val="FF0000"/>
          </w:rPr>
          <w:t>16</w:t>
        </w:r>
        <w:r w:rsidRPr="00D33BA3">
          <w:rPr>
            <w:noProof/>
            <w:webHidden/>
            <w:color w:val="FF0000"/>
          </w:rPr>
          <w:fldChar w:fldCharType="end"/>
        </w:r>
      </w:hyperlink>
    </w:p>
    <w:p w14:paraId="78B6A0AD" w14:textId="7515D6FD" w:rsidR="00780820" w:rsidRPr="00D33BA3" w:rsidRDefault="00780820">
      <w:pPr>
        <w:pStyle w:val="TDC1"/>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67" w:history="1">
        <w:r w:rsidRPr="00D33BA3">
          <w:rPr>
            <w:rStyle w:val="Hipervnculo"/>
            <w:noProof/>
            <w:color w:val="FF0000"/>
          </w:rPr>
          <w:t>5. Mecanismos para el mantenimiento actualizado del manual</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_Toc214266167 \h </w:instrText>
        </w:r>
        <w:r w:rsidRPr="00D33BA3">
          <w:rPr>
            <w:noProof/>
            <w:webHidden/>
            <w:color w:val="FF0000"/>
          </w:rPr>
        </w:r>
        <w:r w:rsidRPr="00D33BA3">
          <w:rPr>
            <w:noProof/>
            <w:webHidden/>
            <w:color w:val="FF0000"/>
          </w:rPr>
          <w:fldChar w:fldCharType="separate"/>
        </w:r>
        <w:r w:rsidRPr="00D33BA3">
          <w:rPr>
            <w:noProof/>
            <w:webHidden/>
            <w:color w:val="FF0000"/>
          </w:rPr>
          <w:t>17</w:t>
        </w:r>
        <w:r w:rsidRPr="00D33BA3">
          <w:rPr>
            <w:noProof/>
            <w:webHidden/>
            <w:color w:val="FF0000"/>
          </w:rPr>
          <w:fldChar w:fldCharType="end"/>
        </w:r>
      </w:hyperlink>
    </w:p>
    <w:p w14:paraId="113F0A22" w14:textId="40896837" w:rsidR="00780820" w:rsidRPr="00D33BA3" w:rsidRDefault="00780820">
      <w:pPr>
        <w:pStyle w:val="TDC1"/>
        <w:rPr>
          <w:rFonts w:asciiTheme="minorHAnsi" w:eastAsiaTheme="minorEastAsia" w:hAnsiTheme="minorHAnsi" w:cstheme="minorBidi"/>
          <w:bCs w:val="0"/>
          <w:i w:val="0"/>
          <w:noProof/>
          <w:color w:val="FF0000"/>
          <w:kern w:val="2"/>
          <w:sz w:val="24"/>
          <w:szCs w:val="24"/>
          <w:lang w:bidi="ar-SA"/>
          <w14:ligatures w14:val="standardContextual"/>
        </w:rPr>
      </w:pPr>
      <w:hyperlink w:anchor="_Toc214266168" w:history="1">
        <w:r w:rsidRPr="00D33BA3">
          <w:rPr>
            <w:rStyle w:val="Hipervnculo"/>
            <w:noProof/>
            <w:color w:val="FF0000"/>
          </w:rPr>
          <w:t>ANEXO I. Autoevaluación de riesgo</w:t>
        </w:r>
        <w:r w:rsidRPr="00D33BA3">
          <w:rPr>
            <w:rStyle w:val="Hipervnculo"/>
            <w:noProof/>
            <w:color w:val="FF0000"/>
          </w:rPr>
          <w:t xml:space="preserve"> </w:t>
        </w:r>
        <w:r w:rsidRPr="00D33BA3">
          <w:rPr>
            <w:rStyle w:val="Hipervnculo"/>
            <w:noProof/>
            <w:color w:val="FF0000"/>
          </w:rPr>
          <w:t>de fraude</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_Toc214266168 \h </w:instrText>
        </w:r>
        <w:r w:rsidRPr="00D33BA3">
          <w:rPr>
            <w:noProof/>
            <w:webHidden/>
            <w:color w:val="FF0000"/>
          </w:rPr>
        </w:r>
        <w:r w:rsidRPr="00D33BA3">
          <w:rPr>
            <w:noProof/>
            <w:webHidden/>
            <w:color w:val="FF0000"/>
          </w:rPr>
          <w:fldChar w:fldCharType="separate"/>
        </w:r>
        <w:r w:rsidRPr="00D33BA3">
          <w:rPr>
            <w:noProof/>
            <w:webHidden/>
            <w:color w:val="FF0000"/>
          </w:rPr>
          <w:t>18</w:t>
        </w:r>
        <w:r w:rsidRPr="00D33BA3">
          <w:rPr>
            <w:noProof/>
            <w:webHidden/>
            <w:color w:val="FF0000"/>
          </w:rPr>
          <w:fldChar w:fldCharType="end"/>
        </w:r>
      </w:hyperlink>
    </w:p>
    <w:p w14:paraId="3A746270" w14:textId="46130DAE" w:rsidR="00780820" w:rsidRDefault="00780820">
      <w:pPr>
        <w:pStyle w:val="TDC1"/>
        <w:rPr>
          <w:rFonts w:asciiTheme="minorHAnsi" w:eastAsiaTheme="minorEastAsia" w:hAnsiTheme="minorHAnsi" w:cstheme="minorBidi"/>
          <w:bCs w:val="0"/>
          <w:i w:val="0"/>
          <w:noProof/>
          <w:kern w:val="2"/>
          <w:sz w:val="24"/>
          <w:szCs w:val="24"/>
          <w:lang w:bidi="ar-SA"/>
          <w14:ligatures w14:val="standardContextual"/>
        </w:rPr>
      </w:pPr>
      <w:hyperlink w:anchor="_Toc214266169" w:history="1">
        <w:r w:rsidRPr="00D33BA3">
          <w:rPr>
            <w:rStyle w:val="Hipervnculo"/>
            <w:noProof/>
            <w:color w:val="FF0000"/>
          </w:rPr>
          <w:t>ANEXO II. Declaración Institucional contra el fraude y código de conducta ética de los empleados públicos</w:t>
        </w:r>
        <w:r w:rsidRPr="00D33BA3">
          <w:rPr>
            <w:noProof/>
            <w:webHidden/>
            <w:color w:val="FF0000"/>
          </w:rPr>
          <w:tab/>
        </w:r>
        <w:r w:rsidRPr="00D33BA3">
          <w:rPr>
            <w:noProof/>
            <w:webHidden/>
            <w:color w:val="FF0000"/>
          </w:rPr>
          <w:fldChar w:fldCharType="begin"/>
        </w:r>
        <w:r w:rsidRPr="00D33BA3">
          <w:rPr>
            <w:noProof/>
            <w:webHidden/>
            <w:color w:val="FF0000"/>
          </w:rPr>
          <w:instrText xml:space="preserve"> PAGEREF _Toc214266169 \h </w:instrText>
        </w:r>
        <w:r w:rsidRPr="00D33BA3">
          <w:rPr>
            <w:noProof/>
            <w:webHidden/>
            <w:color w:val="FF0000"/>
          </w:rPr>
        </w:r>
        <w:r w:rsidRPr="00D33BA3">
          <w:rPr>
            <w:noProof/>
            <w:webHidden/>
            <w:color w:val="FF0000"/>
          </w:rPr>
          <w:fldChar w:fldCharType="separate"/>
        </w:r>
        <w:r w:rsidRPr="00D33BA3">
          <w:rPr>
            <w:noProof/>
            <w:webHidden/>
            <w:color w:val="FF0000"/>
          </w:rPr>
          <w:t>19</w:t>
        </w:r>
        <w:r w:rsidRPr="00D33BA3">
          <w:rPr>
            <w:noProof/>
            <w:webHidden/>
            <w:color w:val="FF0000"/>
          </w:rPr>
          <w:fldChar w:fldCharType="end"/>
        </w:r>
      </w:hyperlink>
    </w:p>
    <w:p w14:paraId="7E73C8A0" w14:textId="1DF14359" w:rsidR="00190BE2" w:rsidRPr="00172DA6" w:rsidRDefault="00B95341" w:rsidP="00FF75C6">
      <w:pPr>
        <w:pStyle w:val="Textoindependiente"/>
        <w:spacing w:before="6" w:line="240" w:lineRule="atLeast"/>
        <w:rPr>
          <w:b/>
          <w:sz w:val="13"/>
        </w:rPr>
      </w:pPr>
      <w:r w:rsidRPr="003A7A31">
        <w:rPr>
          <w:b/>
          <w:sz w:val="13"/>
        </w:rPr>
        <w:fldChar w:fldCharType="end"/>
      </w:r>
      <w:r w:rsidR="00343EDA" w:rsidRPr="00172DA6">
        <w:rPr>
          <w:noProof/>
          <w:lang w:bidi="ar-SA"/>
        </w:rPr>
        <mc:AlternateContent>
          <mc:Choice Requires="wps">
            <w:drawing>
              <wp:anchor distT="0" distB="0" distL="0" distR="0" simplePos="0" relativeHeight="251661824" behindDoc="1" locked="0" layoutInCell="1" allowOverlap="1" wp14:anchorId="7938A75D" wp14:editId="0D79A16F">
                <wp:simplePos x="0" y="0"/>
                <wp:positionH relativeFrom="page">
                  <wp:posOffset>1058545</wp:posOffset>
                </wp:positionH>
                <wp:positionV relativeFrom="paragraph">
                  <wp:posOffset>128905</wp:posOffset>
                </wp:positionV>
                <wp:extent cx="5541010" cy="0"/>
                <wp:effectExtent l="10795" t="12065" r="10795" b="6985"/>
                <wp:wrapTopAndBottom/>
                <wp:docPr id="17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101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8CF25" id="Line 151"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5pt,10.15pt" to="519.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" strokecolor="gray">
                <w10:wrap type="topAndBottom" anchorx="page"/>
              </v:line>
            </w:pict>
          </mc:Fallback>
        </mc:AlternateContent>
      </w:r>
      <w:permEnd w:id="496651956"/>
    </w:p>
    <w:p w14:paraId="3AE49CA2" w14:textId="77777777" w:rsidR="00190BE2" w:rsidRPr="00172DA6" w:rsidRDefault="00190BE2" w:rsidP="00FF75C6">
      <w:pPr>
        <w:pStyle w:val="Textoindependiente"/>
        <w:spacing w:before="1" w:line="240" w:lineRule="atLeast"/>
        <w:rPr>
          <w:b/>
          <w:sz w:val="21"/>
        </w:rPr>
      </w:pPr>
    </w:p>
    <w:p w14:paraId="6F59CC17" w14:textId="77777777" w:rsidR="00190BE2" w:rsidRPr="00172DA6" w:rsidRDefault="00190BE2" w:rsidP="00FF75C6">
      <w:pPr>
        <w:spacing w:line="240" w:lineRule="atLeast"/>
        <w:ind w:right="1705"/>
        <w:rPr>
          <w:sz w:val="21"/>
        </w:rPr>
        <w:sectPr w:rsidR="00190BE2" w:rsidRPr="00172DA6" w:rsidSect="000F6C97">
          <w:footerReference w:type="default" r:id="rId10"/>
          <w:pgSz w:w="11910" w:h="16850"/>
          <w:pgMar w:top="1320" w:right="1562" w:bottom="1357" w:left="1500" w:header="0" w:footer="470" w:gutter="0"/>
          <w:pgNumType w:start="2"/>
          <w:cols w:space="720"/>
        </w:sectPr>
      </w:pPr>
    </w:p>
    <w:bookmarkStart w:id="0" w:name="_Toc18579145"/>
    <w:bookmarkStart w:id="1" w:name="_Toc214266153"/>
    <w:p w14:paraId="384B5965" w14:textId="303F68D8" w:rsidR="00190BE2" w:rsidRPr="00172DA6" w:rsidRDefault="00343EDA" w:rsidP="00FF75C6">
      <w:pPr>
        <w:pStyle w:val="Ttulo1"/>
        <w:spacing w:before="204" w:line="240" w:lineRule="atLeast"/>
      </w:pPr>
      <w:r w:rsidRPr="00172DA6">
        <w:rPr>
          <w:noProof/>
          <w:lang w:bidi="ar-SA"/>
        </w:rPr>
        <w:lastRenderedPageBreak/>
        <mc:AlternateContent>
          <mc:Choice Requires="wps">
            <w:drawing>
              <wp:anchor distT="0" distB="0" distL="0" distR="0" simplePos="0" relativeHeight="251662848" behindDoc="1" locked="0" layoutInCell="1" allowOverlap="1" wp14:anchorId="0E32E28A" wp14:editId="512978FC">
                <wp:simplePos x="0" y="0"/>
                <wp:positionH relativeFrom="page">
                  <wp:posOffset>1058545</wp:posOffset>
                </wp:positionH>
                <wp:positionV relativeFrom="paragraph">
                  <wp:posOffset>396240</wp:posOffset>
                </wp:positionV>
                <wp:extent cx="5445760" cy="0"/>
                <wp:effectExtent l="10795" t="12065" r="10795" b="6985"/>
                <wp:wrapTopAndBottom/>
                <wp:docPr id="17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5760"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509DC" id="Line 15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5pt,31.2pt" to="512.1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" strokecolor="#999">
                <w10:wrap type="topAndBottom" anchorx="page"/>
              </v:line>
            </w:pict>
          </mc:Fallback>
        </mc:AlternateContent>
      </w:r>
      <w:bookmarkStart w:id="2" w:name="_bookmark0"/>
      <w:bookmarkEnd w:id="2"/>
      <w:r w:rsidR="00461CFC" w:rsidRPr="00172DA6">
        <w:rPr>
          <w:color w:val="0050A2"/>
        </w:rPr>
        <w:t xml:space="preserve">Relación de </w:t>
      </w:r>
      <w:r w:rsidR="003E1C48" w:rsidRPr="00172DA6">
        <w:rPr>
          <w:color w:val="0050A2"/>
        </w:rPr>
        <w:t>documentación de referencia</w:t>
      </w:r>
      <w:bookmarkEnd w:id="0"/>
      <w:bookmarkEnd w:id="1"/>
      <w:r w:rsidR="003E1C48" w:rsidRPr="00172DA6">
        <w:rPr>
          <w:color w:val="0050A2"/>
        </w:rPr>
        <w:t xml:space="preserve"> </w:t>
      </w:r>
    </w:p>
    <w:p w14:paraId="3DB15A39" w14:textId="77777777" w:rsidR="00190BE2" w:rsidRPr="00172DA6" w:rsidRDefault="00190BE2" w:rsidP="00FF75C6">
      <w:pPr>
        <w:pStyle w:val="Textoindependiente"/>
        <w:spacing w:line="240" w:lineRule="atLeast"/>
        <w:rPr>
          <w:b/>
          <w:sz w:val="20"/>
        </w:rPr>
      </w:pPr>
    </w:p>
    <w:p w14:paraId="57DF1113" w14:textId="6964C015" w:rsidR="00190BE2" w:rsidRPr="00172DA6" w:rsidRDefault="00190BE2" w:rsidP="00FF75C6">
      <w:pPr>
        <w:pStyle w:val="Textoindependiente"/>
        <w:spacing w:line="240" w:lineRule="atLeast"/>
        <w:rPr>
          <w:b/>
          <w:sz w:val="20"/>
        </w:rPr>
      </w:pPr>
    </w:p>
    <w:tbl>
      <w:tblPr>
        <w:tblStyle w:val="Tablaconcuadrcula"/>
        <w:tblW w:w="0" w:type="auto"/>
        <w:tblLook w:val="04A0" w:firstRow="1" w:lastRow="0" w:firstColumn="1" w:lastColumn="0" w:noHBand="0" w:noVBand="1"/>
      </w:tblPr>
      <w:tblGrid>
        <w:gridCol w:w="704"/>
        <w:gridCol w:w="7794"/>
      </w:tblGrid>
      <w:tr w:rsidR="00E2465B" w:rsidRPr="00E2465B" w14:paraId="52C11A6D" w14:textId="77777777" w:rsidTr="003E1C48">
        <w:tc>
          <w:tcPr>
            <w:tcW w:w="704" w:type="dxa"/>
          </w:tcPr>
          <w:p w14:paraId="298F431B" w14:textId="748E4885" w:rsidR="003E1C48" w:rsidRPr="00E2465B" w:rsidRDefault="003E1C48" w:rsidP="00FF75C6">
            <w:pPr>
              <w:pStyle w:val="Textoindependiente"/>
              <w:spacing w:line="240" w:lineRule="atLeast"/>
              <w:rPr>
                <w:b/>
              </w:rPr>
            </w:pPr>
            <w:r w:rsidRPr="00E2465B">
              <w:rPr>
                <w:b/>
              </w:rPr>
              <w:t>1</w:t>
            </w:r>
          </w:p>
        </w:tc>
        <w:tc>
          <w:tcPr>
            <w:tcW w:w="7794" w:type="dxa"/>
          </w:tcPr>
          <w:p w14:paraId="780E2C29" w14:textId="4B509C28" w:rsidR="003E1C48" w:rsidRPr="00E2465B" w:rsidRDefault="00E2465B" w:rsidP="00FF75C6">
            <w:pPr>
              <w:pStyle w:val="Textoindependiente"/>
              <w:spacing w:line="240" w:lineRule="atLeast"/>
              <w:rPr>
                <w:b/>
              </w:rPr>
            </w:pPr>
            <w:r w:rsidRPr="00E2465B">
              <w:rPr>
                <w:spacing w:val="-3"/>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tc>
      </w:tr>
      <w:tr w:rsidR="00B00E15" w:rsidRPr="00B00E15" w14:paraId="10265742" w14:textId="77777777" w:rsidTr="003E1C48">
        <w:tc>
          <w:tcPr>
            <w:tcW w:w="704" w:type="dxa"/>
          </w:tcPr>
          <w:p w14:paraId="249F23AD" w14:textId="233EF00A" w:rsidR="003E1C48" w:rsidRPr="001D2BAC" w:rsidRDefault="00E2465B" w:rsidP="00FF75C6">
            <w:pPr>
              <w:pStyle w:val="Textoindependiente"/>
              <w:spacing w:line="240" w:lineRule="atLeast"/>
              <w:rPr>
                <w:b/>
              </w:rPr>
            </w:pPr>
            <w:r>
              <w:rPr>
                <w:b/>
              </w:rPr>
              <w:t>2</w:t>
            </w:r>
          </w:p>
        </w:tc>
        <w:tc>
          <w:tcPr>
            <w:tcW w:w="7794" w:type="dxa"/>
          </w:tcPr>
          <w:p w14:paraId="08286138" w14:textId="0B875158" w:rsidR="003E1C48" w:rsidRPr="00BC4032" w:rsidRDefault="00AE5CD5" w:rsidP="00FF75C6">
            <w:pPr>
              <w:pStyle w:val="Textoindependiente"/>
              <w:spacing w:line="240" w:lineRule="atLeast"/>
              <w:rPr>
                <w:bCs/>
                <w:color w:val="FF0000"/>
              </w:rPr>
            </w:pPr>
            <w:r w:rsidRPr="002F7994">
              <w:rPr>
                <w:bCs/>
              </w:rPr>
              <w:t>Resolución de la Dirección General de Fondos Europeos, por la que se resuelve definitivamente la convocatoria para la asignación de senda financiera FEDER a Planes de Actuación Integrados de entidades locales, en el marco del desarrollo urbano sostenible, con cargo al Fondo Europeo de Desarrollo Regional en el periodo de programación 2021-2027</w:t>
            </w:r>
          </w:p>
        </w:tc>
      </w:tr>
      <w:tr w:rsidR="003F5A23" w:rsidRPr="003F5A23" w14:paraId="6DB855CF" w14:textId="77777777" w:rsidTr="003E1C48">
        <w:tc>
          <w:tcPr>
            <w:tcW w:w="704" w:type="dxa"/>
          </w:tcPr>
          <w:p w14:paraId="466B63A3" w14:textId="76829F92" w:rsidR="003E1C48" w:rsidRPr="003F5A23" w:rsidRDefault="009B3A02" w:rsidP="00FF75C6">
            <w:pPr>
              <w:pStyle w:val="Textoindependiente"/>
              <w:spacing w:line="240" w:lineRule="atLeast"/>
              <w:rPr>
                <w:b/>
              </w:rPr>
            </w:pPr>
            <w:r>
              <w:rPr>
                <w:b/>
              </w:rPr>
              <w:t>3</w:t>
            </w:r>
          </w:p>
        </w:tc>
        <w:tc>
          <w:tcPr>
            <w:tcW w:w="7794" w:type="dxa"/>
          </w:tcPr>
          <w:p w14:paraId="20DA31E1" w14:textId="561EFE1A" w:rsidR="003E1C48" w:rsidRPr="003F5A23" w:rsidRDefault="00E2465B" w:rsidP="00FF75C6">
            <w:pPr>
              <w:pStyle w:val="Textoindependiente"/>
              <w:spacing w:line="240" w:lineRule="atLeast"/>
              <w:rPr>
                <w:b/>
              </w:rPr>
            </w:pPr>
            <w:r w:rsidRPr="003F5A23">
              <w:t>Orden HAC/1072/2024, de 2 de octubre, por la que se aprueban las bases reguladoras para la asignación de senda financiera FEDER a Planes de actuación integrados de entidades locales, en el marco del Desarrollo Urbano Sostenible, con cargo al Fondo Europeo de Desarrollo Regional en el periodo de programación 2021-2027</w:t>
            </w:r>
          </w:p>
        </w:tc>
      </w:tr>
      <w:tr w:rsidR="00B00E15" w:rsidRPr="00B00E15" w14:paraId="08B58A00" w14:textId="77777777" w:rsidTr="003E1C48">
        <w:tc>
          <w:tcPr>
            <w:tcW w:w="704" w:type="dxa"/>
          </w:tcPr>
          <w:p w14:paraId="452B0D3E" w14:textId="3CEC6061" w:rsidR="003E1C48" w:rsidRPr="00557F84" w:rsidRDefault="009B3A02" w:rsidP="00FF75C6">
            <w:pPr>
              <w:pStyle w:val="Textoindependiente"/>
              <w:spacing w:line="240" w:lineRule="atLeast"/>
              <w:rPr>
                <w:b/>
              </w:rPr>
            </w:pPr>
            <w:r>
              <w:rPr>
                <w:b/>
              </w:rPr>
              <w:t>4</w:t>
            </w:r>
          </w:p>
        </w:tc>
        <w:tc>
          <w:tcPr>
            <w:tcW w:w="7794" w:type="dxa"/>
          </w:tcPr>
          <w:p w14:paraId="1FA7F02C" w14:textId="502F234C" w:rsidR="003E1C48" w:rsidRPr="00557F84" w:rsidRDefault="00557F84" w:rsidP="003F5A23">
            <w:pPr>
              <w:pStyle w:val="TableParagraph"/>
              <w:spacing w:before="2" w:line="240" w:lineRule="atLeast"/>
              <w:ind w:right="37"/>
              <w:jc w:val="both"/>
              <w:rPr>
                <w:rFonts w:ascii="Arial" w:hAnsi="Arial" w:cs="Arial"/>
                <w:bCs/>
              </w:rPr>
            </w:pPr>
            <w:r w:rsidRPr="00557F84">
              <w:rPr>
                <w:rFonts w:ascii="Arial" w:hAnsi="Arial" w:cs="Arial"/>
                <w:bCs/>
              </w:rPr>
              <w:t>Reglamento (UE) 2021/1058 del Parlamento Europeo y del Consejo, de 24 de junio de 2021, relativo al Fondo Europeo de Desarrollo Regional y al Fondo de Cohesión.</w:t>
            </w:r>
          </w:p>
        </w:tc>
      </w:tr>
      <w:tr w:rsidR="00557F84" w:rsidRPr="00B00E15" w14:paraId="70135273" w14:textId="77777777" w:rsidTr="003E1C48">
        <w:tc>
          <w:tcPr>
            <w:tcW w:w="704" w:type="dxa"/>
          </w:tcPr>
          <w:p w14:paraId="5C1F2B77" w14:textId="7DECBF45" w:rsidR="00557F84" w:rsidRPr="00557F84" w:rsidRDefault="009B3A02" w:rsidP="00FF75C6">
            <w:pPr>
              <w:pStyle w:val="Textoindependiente"/>
              <w:spacing w:line="240" w:lineRule="atLeast"/>
              <w:rPr>
                <w:b/>
              </w:rPr>
            </w:pPr>
            <w:r>
              <w:rPr>
                <w:b/>
              </w:rPr>
              <w:t>5</w:t>
            </w:r>
          </w:p>
        </w:tc>
        <w:tc>
          <w:tcPr>
            <w:tcW w:w="7794" w:type="dxa"/>
          </w:tcPr>
          <w:p w14:paraId="32D35291" w14:textId="0EE97BDC" w:rsidR="00557F84" w:rsidRPr="00557F84" w:rsidRDefault="00557F84" w:rsidP="003F5A23">
            <w:pPr>
              <w:pStyle w:val="TableParagraph"/>
              <w:spacing w:before="2" w:line="240" w:lineRule="atLeast"/>
              <w:ind w:right="37"/>
              <w:jc w:val="both"/>
              <w:rPr>
                <w:rFonts w:ascii="Arial" w:hAnsi="Arial" w:cs="Arial"/>
                <w:bCs/>
                <w:color w:val="FF0000"/>
              </w:rPr>
            </w:pPr>
            <w:r w:rsidRPr="00557F84">
              <w:rPr>
                <w:rFonts w:ascii="Arial" w:hAnsi="Arial" w:cs="Arial"/>
                <w:bCs/>
              </w:rPr>
              <w:t>Orden HFP/1414/2023, de 27 de diciembre, por la que se aprueban las normas sobre los gastos subvencionables de los programas financiados por el Fondo Europeo de Desarrollo Regional y del Fondo de Transición Justa para el período 2021-2027.</w:t>
            </w:r>
          </w:p>
        </w:tc>
      </w:tr>
      <w:tr w:rsidR="00D86403" w:rsidRPr="00B00E15" w14:paraId="55A5F002" w14:textId="77777777" w:rsidTr="003E1C48">
        <w:tc>
          <w:tcPr>
            <w:tcW w:w="704" w:type="dxa"/>
          </w:tcPr>
          <w:p w14:paraId="4EF8D769" w14:textId="112D2894" w:rsidR="00D86403" w:rsidRPr="00557F84" w:rsidRDefault="009B3A02" w:rsidP="00FF75C6">
            <w:pPr>
              <w:pStyle w:val="Textoindependiente"/>
              <w:spacing w:line="240" w:lineRule="atLeast"/>
              <w:rPr>
                <w:b/>
              </w:rPr>
            </w:pPr>
            <w:r>
              <w:rPr>
                <w:b/>
              </w:rPr>
              <w:t>6</w:t>
            </w:r>
          </w:p>
        </w:tc>
        <w:tc>
          <w:tcPr>
            <w:tcW w:w="7794" w:type="dxa"/>
          </w:tcPr>
          <w:p w14:paraId="3B6CBD46" w14:textId="65456B51" w:rsidR="00D86403" w:rsidRPr="00557F84" w:rsidRDefault="00D86403" w:rsidP="00D86403">
            <w:pPr>
              <w:pStyle w:val="TableParagraph"/>
              <w:spacing w:before="2" w:line="240" w:lineRule="atLeast"/>
              <w:ind w:right="37"/>
              <w:jc w:val="both"/>
              <w:rPr>
                <w:rFonts w:ascii="Arial" w:hAnsi="Arial" w:cs="Arial"/>
                <w:bCs/>
              </w:rPr>
            </w:pPr>
            <w:r>
              <w:rPr>
                <w:rFonts w:ascii="Arial" w:hAnsi="Arial" w:cs="Arial"/>
                <w:bCs/>
              </w:rPr>
              <w:t>C</w:t>
            </w:r>
            <w:r w:rsidRPr="00D86403">
              <w:rPr>
                <w:rFonts w:ascii="Arial" w:hAnsi="Arial" w:cs="Arial"/>
                <w:bCs/>
              </w:rPr>
              <w:t xml:space="preserve">ircular 2/2025 de la autoridad de gestión del </w:t>
            </w:r>
            <w:r>
              <w:rPr>
                <w:rFonts w:ascii="Arial" w:hAnsi="Arial" w:cs="Arial"/>
                <w:bCs/>
              </w:rPr>
              <w:t>FEDER</w:t>
            </w:r>
            <w:r w:rsidRPr="00D86403">
              <w:rPr>
                <w:rFonts w:ascii="Arial" w:hAnsi="Arial" w:cs="Arial"/>
                <w:bCs/>
              </w:rPr>
              <w:t xml:space="preserve"> y del </w:t>
            </w:r>
            <w:r>
              <w:rPr>
                <w:rFonts w:ascii="Arial" w:hAnsi="Arial" w:cs="Arial"/>
                <w:bCs/>
              </w:rPr>
              <w:t>FTJ</w:t>
            </w:r>
            <w:r w:rsidRPr="00D86403">
              <w:rPr>
                <w:rFonts w:ascii="Arial" w:hAnsi="Arial" w:cs="Arial"/>
                <w:bCs/>
              </w:rPr>
              <w:t xml:space="preserve"> instruyendo a los</w:t>
            </w:r>
            <w:r>
              <w:rPr>
                <w:rFonts w:ascii="Arial" w:hAnsi="Arial" w:cs="Arial"/>
                <w:bCs/>
              </w:rPr>
              <w:t xml:space="preserve"> </w:t>
            </w:r>
            <w:r w:rsidRPr="00D86403">
              <w:rPr>
                <w:rFonts w:ascii="Arial" w:hAnsi="Arial" w:cs="Arial"/>
                <w:bCs/>
              </w:rPr>
              <w:t>organismos intermedios sobre aspectos relativos al documento que establece</w:t>
            </w:r>
            <w:r>
              <w:rPr>
                <w:rFonts w:ascii="Arial" w:hAnsi="Arial" w:cs="Arial"/>
                <w:bCs/>
              </w:rPr>
              <w:t xml:space="preserve"> </w:t>
            </w:r>
            <w:r w:rsidRPr="00D86403">
              <w:rPr>
                <w:rFonts w:ascii="Arial" w:hAnsi="Arial" w:cs="Arial"/>
                <w:bCs/>
              </w:rPr>
              <w:t>las condiciones de la ayuda (</w:t>
            </w:r>
            <w:r>
              <w:rPr>
                <w:rFonts w:ascii="Arial" w:hAnsi="Arial" w:cs="Arial"/>
                <w:bCs/>
              </w:rPr>
              <w:t>DECA</w:t>
            </w:r>
            <w:r w:rsidRPr="00D86403">
              <w:rPr>
                <w:rFonts w:ascii="Arial" w:hAnsi="Arial" w:cs="Arial"/>
                <w:bCs/>
              </w:rPr>
              <w:t>)</w:t>
            </w:r>
            <w:r>
              <w:rPr>
                <w:rFonts w:ascii="Arial" w:hAnsi="Arial" w:cs="Arial"/>
                <w:bCs/>
              </w:rPr>
              <w:t>.</w:t>
            </w:r>
          </w:p>
        </w:tc>
      </w:tr>
    </w:tbl>
    <w:p w14:paraId="5929CE3A" w14:textId="3C57925A" w:rsidR="003E1C48" w:rsidRPr="00172DA6" w:rsidRDefault="003E1C48" w:rsidP="00FF75C6">
      <w:pPr>
        <w:pStyle w:val="Textoindependiente"/>
        <w:spacing w:line="240" w:lineRule="atLeast"/>
        <w:rPr>
          <w:b/>
          <w:sz w:val="20"/>
        </w:rPr>
      </w:pPr>
    </w:p>
    <w:p w14:paraId="0696658F" w14:textId="01FDAD52" w:rsidR="003E1C48" w:rsidRPr="00172DA6" w:rsidRDefault="003E1C48" w:rsidP="00FF75C6">
      <w:pPr>
        <w:pStyle w:val="Textoindependiente"/>
        <w:spacing w:line="240" w:lineRule="atLeast"/>
        <w:rPr>
          <w:b/>
          <w:sz w:val="20"/>
        </w:rPr>
      </w:pPr>
    </w:p>
    <w:p w14:paraId="7BEEC747" w14:textId="4AECB08D" w:rsidR="003E1C48" w:rsidRPr="00172DA6" w:rsidRDefault="003E1C48">
      <w:pPr>
        <w:rPr>
          <w:b/>
          <w:sz w:val="20"/>
        </w:rPr>
      </w:pPr>
      <w:r w:rsidRPr="00172DA6">
        <w:rPr>
          <w:b/>
          <w:sz w:val="20"/>
        </w:rPr>
        <w:br w:type="page"/>
      </w:r>
    </w:p>
    <w:bookmarkStart w:id="3" w:name="_Toc18579146"/>
    <w:bookmarkStart w:id="4" w:name="_Toc214266154"/>
    <w:p w14:paraId="191F569D" w14:textId="1A1676D1" w:rsidR="003E1C48" w:rsidRPr="00172DA6" w:rsidRDefault="003E1C48" w:rsidP="000C476B">
      <w:pPr>
        <w:pStyle w:val="Ttulo1"/>
        <w:spacing w:before="204" w:line="240" w:lineRule="atLeast"/>
        <w:rPr>
          <w:color w:val="0050A2"/>
        </w:rPr>
      </w:pPr>
      <w:r w:rsidRPr="00172DA6">
        <w:rPr>
          <w:noProof/>
          <w:color w:val="0050A2"/>
          <w:lang w:bidi="ar-SA"/>
        </w:rPr>
        <w:lastRenderedPageBreak/>
        <mc:AlternateContent>
          <mc:Choice Requires="wps">
            <w:drawing>
              <wp:anchor distT="0" distB="0" distL="0" distR="0" simplePos="0" relativeHeight="251691520" behindDoc="1" locked="0" layoutInCell="1" allowOverlap="1" wp14:anchorId="0485E9F6" wp14:editId="206D4176">
                <wp:simplePos x="0" y="0"/>
                <wp:positionH relativeFrom="page">
                  <wp:posOffset>1058545</wp:posOffset>
                </wp:positionH>
                <wp:positionV relativeFrom="paragraph">
                  <wp:posOffset>396240</wp:posOffset>
                </wp:positionV>
                <wp:extent cx="5445760" cy="0"/>
                <wp:effectExtent l="10795" t="12065" r="10795" b="6985"/>
                <wp:wrapTopAndBottom/>
                <wp:docPr id="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5760"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B69E5" id="Line 150" o:spid="_x0000_s1026" style="position:absolute;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5pt,31.2pt" to="512.1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" strokecolor="#999">
                <w10:wrap type="topAndBottom" anchorx="page"/>
              </v:line>
            </w:pict>
          </mc:Fallback>
        </mc:AlternateContent>
      </w:r>
      <w:r w:rsidRPr="00172DA6">
        <w:rPr>
          <w:color w:val="0050A2"/>
        </w:rPr>
        <w:t>Relación de anexos</w:t>
      </w:r>
      <w:bookmarkEnd w:id="3"/>
      <w:bookmarkEnd w:id="4"/>
      <w:r w:rsidRPr="00172DA6">
        <w:rPr>
          <w:color w:val="0050A2"/>
        </w:rPr>
        <w:t xml:space="preserve"> </w:t>
      </w:r>
    </w:p>
    <w:p w14:paraId="6AD8DCBB" w14:textId="77777777" w:rsidR="003E1C48" w:rsidRPr="00172DA6" w:rsidRDefault="003E1C48" w:rsidP="002D54AB"/>
    <w:tbl>
      <w:tblPr>
        <w:tblStyle w:val="Tablaconcuadrcula"/>
        <w:tblW w:w="0" w:type="auto"/>
        <w:tblInd w:w="421" w:type="dxa"/>
        <w:tblLook w:val="04A0" w:firstRow="1" w:lastRow="0" w:firstColumn="1" w:lastColumn="0" w:noHBand="0" w:noVBand="1"/>
      </w:tblPr>
      <w:tblGrid>
        <w:gridCol w:w="571"/>
        <w:gridCol w:w="7794"/>
      </w:tblGrid>
      <w:tr w:rsidR="00B71F25" w:rsidRPr="00172DA6" w14:paraId="3BCB7494" w14:textId="77777777" w:rsidTr="009B3A02">
        <w:tc>
          <w:tcPr>
            <w:tcW w:w="571" w:type="dxa"/>
          </w:tcPr>
          <w:p w14:paraId="0BEB16F9" w14:textId="77777777" w:rsidR="00B71F25" w:rsidRPr="00172DA6" w:rsidRDefault="00B71F25" w:rsidP="006535D5">
            <w:pPr>
              <w:pStyle w:val="Textoindependiente"/>
              <w:spacing w:line="240" w:lineRule="atLeast"/>
              <w:rPr>
                <w:b/>
              </w:rPr>
            </w:pPr>
            <w:bookmarkStart w:id="5" w:name="_Hlk208413249"/>
            <w:r w:rsidRPr="00172DA6">
              <w:rPr>
                <w:b/>
              </w:rPr>
              <w:t>I</w:t>
            </w:r>
          </w:p>
        </w:tc>
        <w:tc>
          <w:tcPr>
            <w:tcW w:w="7794" w:type="dxa"/>
          </w:tcPr>
          <w:p w14:paraId="54DCF5B8" w14:textId="29FD55D0" w:rsidR="00B71F25" w:rsidRPr="00172DA6" w:rsidRDefault="00AA71E6" w:rsidP="006535D5">
            <w:pPr>
              <w:pStyle w:val="Textoindependiente"/>
              <w:spacing w:line="240" w:lineRule="atLeast"/>
            </w:pPr>
            <w:r w:rsidRPr="00AA71E6">
              <w:t>Autoevaluación de riesgo de fraude</w:t>
            </w:r>
          </w:p>
        </w:tc>
      </w:tr>
      <w:tr w:rsidR="00B71F25" w:rsidRPr="00172DA6" w14:paraId="609B52AF" w14:textId="77777777" w:rsidTr="009B3A02">
        <w:tc>
          <w:tcPr>
            <w:tcW w:w="571" w:type="dxa"/>
          </w:tcPr>
          <w:p w14:paraId="21B7A985" w14:textId="2A99D59B" w:rsidR="00B71F25" w:rsidRPr="00172DA6" w:rsidRDefault="00B71F25" w:rsidP="006535D5">
            <w:pPr>
              <w:pStyle w:val="Textoindependiente"/>
              <w:spacing w:line="240" w:lineRule="atLeast"/>
              <w:rPr>
                <w:b/>
              </w:rPr>
            </w:pPr>
            <w:r w:rsidRPr="00172DA6">
              <w:rPr>
                <w:b/>
              </w:rPr>
              <w:t>II</w:t>
            </w:r>
          </w:p>
        </w:tc>
        <w:tc>
          <w:tcPr>
            <w:tcW w:w="7794" w:type="dxa"/>
          </w:tcPr>
          <w:p w14:paraId="772EFC8B" w14:textId="2DB61D6D" w:rsidR="00B71F25" w:rsidRPr="00172DA6" w:rsidRDefault="002954CD" w:rsidP="006535D5">
            <w:pPr>
              <w:pStyle w:val="Textoindependiente"/>
              <w:spacing w:line="240" w:lineRule="atLeast"/>
            </w:pPr>
            <w:r>
              <w:t>C</w:t>
            </w:r>
            <w:r w:rsidR="00AA71E6" w:rsidRPr="00AA71E6">
              <w:t>ódigo de conducta ética de los empleados públicos</w:t>
            </w:r>
          </w:p>
        </w:tc>
      </w:tr>
      <w:tr w:rsidR="00424A53" w:rsidRPr="00172DA6" w14:paraId="7C915782" w14:textId="77777777" w:rsidTr="009B3A02">
        <w:tc>
          <w:tcPr>
            <w:tcW w:w="571" w:type="dxa"/>
          </w:tcPr>
          <w:p w14:paraId="0D6A05E4" w14:textId="4C5BC3ED" w:rsidR="00424A53" w:rsidRPr="0097737D" w:rsidRDefault="00424A53" w:rsidP="006535D5">
            <w:pPr>
              <w:pStyle w:val="Textoindependiente"/>
              <w:spacing w:line="240" w:lineRule="atLeast"/>
              <w:rPr>
                <w:b/>
                <w:highlight w:val="yellow"/>
              </w:rPr>
            </w:pPr>
            <w:permStart w:id="737501448" w:edGrp="everyone"/>
          </w:p>
        </w:tc>
        <w:tc>
          <w:tcPr>
            <w:tcW w:w="7794" w:type="dxa"/>
          </w:tcPr>
          <w:p w14:paraId="3770C70F" w14:textId="20599250" w:rsidR="00424A53" w:rsidRPr="0097737D" w:rsidRDefault="00424A53" w:rsidP="00424A53">
            <w:pPr>
              <w:pStyle w:val="Textoindependiente"/>
              <w:spacing w:line="240" w:lineRule="atLeast"/>
              <w:rPr>
                <w:highlight w:val="yellow"/>
              </w:rPr>
            </w:pPr>
          </w:p>
        </w:tc>
      </w:tr>
      <w:bookmarkEnd w:id="5"/>
      <w:permEnd w:id="737501448"/>
    </w:tbl>
    <w:p w14:paraId="239EF3F9" w14:textId="0B577FAA" w:rsidR="00190BE2" w:rsidRPr="00172DA6" w:rsidRDefault="00190BE2" w:rsidP="00FF75C6">
      <w:pPr>
        <w:pStyle w:val="Textoindependiente"/>
        <w:spacing w:before="1" w:line="240" w:lineRule="atLeast"/>
        <w:rPr>
          <w:b/>
          <w:sz w:val="18"/>
        </w:rPr>
      </w:pPr>
    </w:p>
    <w:p w14:paraId="36C9479E" w14:textId="77777777" w:rsidR="00F730A9" w:rsidRPr="00172DA6" w:rsidRDefault="00F730A9" w:rsidP="00FF75C6">
      <w:pPr>
        <w:pStyle w:val="Textoindependiente"/>
        <w:spacing w:before="1" w:line="240" w:lineRule="atLeast"/>
        <w:rPr>
          <w:b/>
          <w:sz w:val="18"/>
        </w:rPr>
      </w:pPr>
    </w:p>
    <w:p w14:paraId="239AE451" w14:textId="161D752D" w:rsidR="00190BE2" w:rsidRDefault="00190BE2" w:rsidP="00FF75C6">
      <w:pPr>
        <w:spacing w:line="240" w:lineRule="atLeast"/>
      </w:pPr>
    </w:p>
    <w:p w14:paraId="0324FD8B" w14:textId="0813EB01" w:rsidR="00424A53" w:rsidRDefault="00424A53" w:rsidP="00FF75C6">
      <w:pPr>
        <w:spacing w:line="240" w:lineRule="atLeast"/>
      </w:pPr>
    </w:p>
    <w:p w14:paraId="4BE1BF7A" w14:textId="77777777" w:rsidR="00424A53" w:rsidRDefault="00424A53">
      <w:pPr>
        <w:rPr>
          <w:b/>
          <w:bCs/>
          <w:color w:val="0050A2"/>
          <w:sz w:val="28"/>
          <w:szCs w:val="28"/>
        </w:rPr>
      </w:pPr>
      <w:bookmarkStart w:id="6" w:name="_Toc18579147"/>
      <w:r>
        <w:rPr>
          <w:color w:val="0050A2"/>
        </w:rPr>
        <w:br w:type="page"/>
      </w:r>
    </w:p>
    <w:bookmarkStart w:id="7" w:name="_Toc214266155"/>
    <w:p w14:paraId="0835C0EF" w14:textId="1B634F31" w:rsidR="00190BE2" w:rsidRPr="00172DA6" w:rsidRDefault="00343EDA" w:rsidP="00FF75C6">
      <w:pPr>
        <w:pStyle w:val="Ttulo1"/>
        <w:spacing w:line="240" w:lineRule="atLeast"/>
      </w:pPr>
      <w:r w:rsidRPr="00172DA6">
        <w:rPr>
          <w:noProof/>
          <w:lang w:bidi="ar-SA"/>
        </w:rPr>
        <w:lastRenderedPageBreak/>
        <mc:AlternateContent>
          <mc:Choice Requires="wps">
            <w:drawing>
              <wp:anchor distT="0" distB="0" distL="0" distR="0" simplePos="0" relativeHeight="251663872" behindDoc="1" locked="0" layoutInCell="1" allowOverlap="1" wp14:anchorId="3F1345DF" wp14:editId="616C4C2F">
                <wp:simplePos x="0" y="0"/>
                <wp:positionH relativeFrom="page">
                  <wp:posOffset>1058545</wp:posOffset>
                </wp:positionH>
                <wp:positionV relativeFrom="paragraph">
                  <wp:posOffset>313690</wp:posOffset>
                </wp:positionV>
                <wp:extent cx="5445760" cy="0"/>
                <wp:effectExtent l="10795" t="12065" r="10795" b="6985"/>
                <wp:wrapTopAndBottom/>
                <wp:docPr id="16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5760"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DBD7D" id="Line 149"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5pt,24.7pt" to="512.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3RIAIAAEUEAAAOAAAAZHJzL2Uyb0RvYy54bWysU8GO2jAQvVfqP1i5QxIaW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" strokecolor="#999">
                <w10:wrap type="topAndBottom" anchorx="page"/>
              </v:line>
            </w:pict>
          </mc:Fallback>
        </mc:AlternateContent>
      </w:r>
      <w:bookmarkStart w:id="8" w:name="_bookmark1"/>
      <w:bookmarkEnd w:id="8"/>
      <w:r w:rsidR="00461CFC" w:rsidRPr="00172DA6">
        <w:rPr>
          <w:color w:val="0050A2"/>
        </w:rPr>
        <w:t>Relación de acrónimos y abreviaturas</w:t>
      </w:r>
      <w:bookmarkEnd w:id="6"/>
      <w:bookmarkEnd w:id="7"/>
    </w:p>
    <w:p w14:paraId="115AE31A" w14:textId="762B0CED" w:rsidR="00190BE2" w:rsidRPr="00172DA6" w:rsidRDefault="00190BE2" w:rsidP="00FF75C6">
      <w:pPr>
        <w:pStyle w:val="Textoindependiente"/>
        <w:spacing w:before="8" w:line="240" w:lineRule="atLeast"/>
        <w:rPr>
          <w:b/>
        </w:rPr>
      </w:pPr>
    </w:p>
    <w:p w14:paraId="66C725B9" w14:textId="77777777" w:rsidR="00190BE2" w:rsidRPr="00172DA6" w:rsidRDefault="00461CFC" w:rsidP="00644F73">
      <w:pPr>
        <w:pStyle w:val="Textoindependiente"/>
        <w:tabs>
          <w:tab w:val="left" w:pos="1638"/>
        </w:tabs>
        <w:spacing w:before="98" w:after="13" w:line="240" w:lineRule="atLeast"/>
        <w:ind w:left="196"/>
      </w:pPr>
      <w:r w:rsidRPr="00172DA6">
        <w:rPr>
          <w:spacing w:val="-8"/>
        </w:rPr>
        <w:t>AA</w:t>
      </w:r>
      <w:r w:rsidRPr="00172DA6">
        <w:rPr>
          <w:spacing w:val="-8"/>
        </w:rPr>
        <w:tab/>
      </w:r>
      <w:r w:rsidRPr="00172DA6">
        <w:rPr>
          <w:spacing w:val="-6"/>
        </w:rPr>
        <w:t xml:space="preserve">Autoridad </w:t>
      </w:r>
      <w:r w:rsidRPr="00172DA6">
        <w:rPr>
          <w:spacing w:val="-3"/>
        </w:rPr>
        <w:t>de</w:t>
      </w:r>
      <w:r w:rsidRPr="00172DA6">
        <w:rPr>
          <w:spacing w:val="-32"/>
        </w:rPr>
        <w:t xml:space="preserve"> </w:t>
      </w:r>
      <w:r w:rsidRPr="00172DA6">
        <w:rPr>
          <w:spacing w:val="-7"/>
        </w:rPr>
        <w:t>Auditoría.</w:t>
      </w:r>
    </w:p>
    <w:p w14:paraId="55FFA75A" w14:textId="792A08BE" w:rsidR="00190BE2" w:rsidRPr="00172DA6" w:rsidRDefault="00461CFC" w:rsidP="00644F73">
      <w:pPr>
        <w:pStyle w:val="Textoindependiente"/>
        <w:tabs>
          <w:tab w:val="left" w:pos="1638"/>
        </w:tabs>
        <w:spacing w:before="14" w:line="240" w:lineRule="atLeast"/>
        <w:ind w:left="196"/>
      </w:pPr>
      <w:r w:rsidRPr="00172DA6">
        <w:rPr>
          <w:spacing w:val="-8"/>
        </w:rPr>
        <w:t>AC</w:t>
      </w:r>
      <w:r w:rsidRPr="00172DA6">
        <w:rPr>
          <w:spacing w:val="-8"/>
        </w:rPr>
        <w:tab/>
      </w:r>
      <w:r w:rsidRPr="00172DA6">
        <w:rPr>
          <w:spacing w:val="-6"/>
        </w:rPr>
        <w:t xml:space="preserve">Autoridad </w:t>
      </w:r>
      <w:r w:rsidRPr="00172DA6">
        <w:rPr>
          <w:spacing w:val="-3"/>
        </w:rPr>
        <w:t>de</w:t>
      </w:r>
      <w:r w:rsidRPr="00172DA6">
        <w:rPr>
          <w:spacing w:val="-32"/>
        </w:rPr>
        <w:t xml:space="preserve"> </w:t>
      </w:r>
      <w:r w:rsidRPr="00172DA6">
        <w:rPr>
          <w:spacing w:val="-3"/>
        </w:rPr>
        <w:t>Certificación.</w:t>
      </w:r>
    </w:p>
    <w:p w14:paraId="4BC41637" w14:textId="77777777" w:rsidR="00190BE2" w:rsidRPr="00172DA6" w:rsidRDefault="00461CFC" w:rsidP="00644F73">
      <w:pPr>
        <w:pStyle w:val="Textoindependiente"/>
        <w:tabs>
          <w:tab w:val="left" w:pos="1638"/>
        </w:tabs>
        <w:spacing w:after="13" w:line="240" w:lineRule="atLeast"/>
        <w:ind w:left="196"/>
      </w:pPr>
      <w:r w:rsidRPr="00172DA6">
        <w:rPr>
          <w:spacing w:val="-8"/>
        </w:rPr>
        <w:t>AG</w:t>
      </w:r>
      <w:r w:rsidRPr="00172DA6">
        <w:rPr>
          <w:spacing w:val="-8"/>
        </w:rPr>
        <w:tab/>
      </w:r>
      <w:r w:rsidRPr="00172DA6">
        <w:rPr>
          <w:spacing w:val="-6"/>
        </w:rPr>
        <w:t xml:space="preserve">Autoridad </w:t>
      </w:r>
      <w:r w:rsidRPr="00172DA6">
        <w:rPr>
          <w:spacing w:val="-3"/>
        </w:rPr>
        <w:t>de</w:t>
      </w:r>
      <w:r w:rsidRPr="00172DA6">
        <w:rPr>
          <w:spacing w:val="-32"/>
        </w:rPr>
        <w:t xml:space="preserve"> </w:t>
      </w:r>
      <w:r w:rsidRPr="00172DA6">
        <w:rPr>
          <w:spacing w:val="-4"/>
        </w:rPr>
        <w:t>Gestión.</w:t>
      </w:r>
    </w:p>
    <w:p w14:paraId="3FB4DC7A" w14:textId="77777777" w:rsidR="00190BE2" w:rsidRPr="00172DA6" w:rsidRDefault="00461CFC" w:rsidP="00644F73">
      <w:pPr>
        <w:pStyle w:val="Textoindependiente"/>
        <w:tabs>
          <w:tab w:val="left" w:pos="1638"/>
        </w:tabs>
        <w:spacing w:before="14" w:after="13" w:line="240" w:lineRule="atLeast"/>
        <w:ind w:left="196"/>
      </w:pPr>
      <w:r w:rsidRPr="00172DA6">
        <w:rPr>
          <w:spacing w:val="-9"/>
        </w:rPr>
        <w:t>AGE</w:t>
      </w:r>
      <w:r w:rsidRPr="00172DA6">
        <w:rPr>
          <w:spacing w:val="-9"/>
        </w:rPr>
        <w:tab/>
      </w:r>
      <w:r w:rsidRPr="00172DA6">
        <w:rPr>
          <w:spacing w:val="-3"/>
        </w:rPr>
        <w:t xml:space="preserve">Administración </w:t>
      </w:r>
      <w:r w:rsidRPr="00172DA6">
        <w:rPr>
          <w:spacing w:val="-5"/>
        </w:rPr>
        <w:t xml:space="preserve">General </w:t>
      </w:r>
      <w:r w:rsidRPr="00172DA6">
        <w:rPr>
          <w:spacing w:val="-4"/>
        </w:rPr>
        <w:t>del</w:t>
      </w:r>
      <w:r w:rsidRPr="00172DA6">
        <w:rPr>
          <w:spacing w:val="-36"/>
        </w:rPr>
        <w:t xml:space="preserve"> </w:t>
      </w:r>
      <w:r w:rsidRPr="00172DA6">
        <w:t>Estado.</w:t>
      </w:r>
    </w:p>
    <w:p w14:paraId="35C26D05" w14:textId="0A4DFE47" w:rsidR="00190BE2" w:rsidRPr="00172DA6" w:rsidRDefault="00461CFC" w:rsidP="00644F73">
      <w:pPr>
        <w:pStyle w:val="Textoindependiente"/>
        <w:tabs>
          <w:tab w:val="left" w:pos="1638"/>
        </w:tabs>
        <w:spacing w:before="14" w:line="240" w:lineRule="atLeast"/>
        <w:ind w:left="196"/>
      </w:pPr>
      <w:r w:rsidRPr="00172DA6">
        <w:rPr>
          <w:spacing w:val="-8"/>
        </w:rPr>
        <w:t>AT</w:t>
      </w:r>
      <w:r w:rsidRPr="00172DA6">
        <w:rPr>
          <w:spacing w:val="-8"/>
        </w:rPr>
        <w:tab/>
      </w:r>
      <w:r w:rsidRPr="00172DA6">
        <w:t>Asistencia</w:t>
      </w:r>
      <w:r w:rsidRPr="00172DA6">
        <w:rPr>
          <w:spacing w:val="-4"/>
        </w:rPr>
        <w:t xml:space="preserve"> </w:t>
      </w:r>
      <w:r w:rsidRPr="00172DA6">
        <w:t>Técnica</w:t>
      </w:r>
    </w:p>
    <w:p w14:paraId="7EDD36D9" w14:textId="77777777" w:rsidR="00190BE2" w:rsidRPr="00172DA6" w:rsidRDefault="00461CFC" w:rsidP="00644F73">
      <w:pPr>
        <w:pStyle w:val="Textoindependiente"/>
        <w:tabs>
          <w:tab w:val="left" w:pos="1638"/>
        </w:tabs>
        <w:spacing w:after="13" w:line="240" w:lineRule="atLeast"/>
        <w:ind w:left="196"/>
      </w:pPr>
      <w:r w:rsidRPr="00172DA6">
        <w:t>BOE</w:t>
      </w:r>
      <w:r w:rsidRPr="00172DA6">
        <w:tab/>
      </w:r>
      <w:r w:rsidRPr="00172DA6">
        <w:rPr>
          <w:spacing w:val="-6"/>
        </w:rPr>
        <w:t xml:space="preserve">Boletín </w:t>
      </w:r>
      <w:r w:rsidRPr="00172DA6">
        <w:t xml:space="preserve">Oficial </w:t>
      </w:r>
      <w:r w:rsidRPr="00172DA6">
        <w:rPr>
          <w:spacing w:val="-4"/>
        </w:rPr>
        <w:t>del</w:t>
      </w:r>
      <w:r w:rsidRPr="00172DA6">
        <w:rPr>
          <w:spacing w:val="-37"/>
        </w:rPr>
        <w:t xml:space="preserve"> </w:t>
      </w:r>
      <w:r w:rsidRPr="00172DA6">
        <w:t>Estado</w:t>
      </w:r>
    </w:p>
    <w:p w14:paraId="72A684CE" w14:textId="07486D2F" w:rsidR="00190BE2" w:rsidRPr="00172DA6" w:rsidRDefault="00461CFC" w:rsidP="00644F73">
      <w:pPr>
        <w:pStyle w:val="Textoindependiente"/>
        <w:tabs>
          <w:tab w:val="left" w:pos="1638"/>
        </w:tabs>
        <w:spacing w:before="14" w:line="240" w:lineRule="atLeast"/>
        <w:ind w:left="196" w:right="4399"/>
      </w:pPr>
      <w:r w:rsidRPr="00172DA6">
        <w:rPr>
          <w:spacing w:val="-3"/>
        </w:rPr>
        <w:t>BDNS</w:t>
      </w:r>
      <w:r w:rsidRPr="00172DA6">
        <w:rPr>
          <w:spacing w:val="-3"/>
        </w:rPr>
        <w:tab/>
      </w:r>
      <w:r w:rsidRPr="00172DA6">
        <w:t xml:space="preserve">Base </w:t>
      </w:r>
      <w:r w:rsidRPr="00172DA6">
        <w:rPr>
          <w:spacing w:val="-3"/>
        </w:rPr>
        <w:t xml:space="preserve">de Datos </w:t>
      </w:r>
      <w:r w:rsidRPr="00172DA6">
        <w:rPr>
          <w:spacing w:val="-5"/>
        </w:rPr>
        <w:t xml:space="preserve">Nacional </w:t>
      </w:r>
      <w:r w:rsidRPr="00172DA6">
        <w:rPr>
          <w:spacing w:val="-3"/>
        </w:rPr>
        <w:t xml:space="preserve">de </w:t>
      </w:r>
      <w:r w:rsidRPr="00172DA6">
        <w:rPr>
          <w:spacing w:val="-4"/>
        </w:rPr>
        <w:t xml:space="preserve">Subvenciones. </w:t>
      </w:r>
      <w:r w:rsidRPr="00172DA6">
        <w:rPr>
          <w:spacing w:val="-3"/>
        </w:rPr>
        <w:t>CCAA</w:t>
      </w:r>
      <w:r w:rsidRPr="00172DA6">
        <w:rPr>
          <w:spacing w:val="-3"/>
        </w:rPr>
        <w:tab/>
      </w:r>
      <w:r w:rsidRPr="00172DA6">
        <w:rPr>
          <w:spacing w:val="-4"/>
        </w:rPr>
        <w:t>Comunidades</w:t>
      </w:r>
      <w:r w:rsidRPr="00172DA6">
        <w:rPr>
          <w:spacing w:val="8"/>
        </w:rPr>
        <w:t xml:space="preserve"> </w:t>
      </w:r>
      <w:r w:rsidRPr="00172DA6">
        <w:rPr>
          <w:spacing w:val="-5"/>
        </w:rPr>
        <w:t>Autónomas</w:t>
      </w:r>
    </w:p>
    <w:p w14:paraId="7941C3F9" w14:textId="77777777" w:rsidR="00190BE2" w:rsidRPr="00172DA6" w:rsidRDefault="00461CFC" w:rsidP="00644F73">
      <w:pPr>
        <w:pStyle w:val="Textoindependiente"/>
        <w:tabs>
          <w:tab w:val="left" w:pos="1638"/>
        </w:tabs>
        <w:spacing w:after="13" w:line="240" w:lineRule="atLeast"/>
        <w:ind w:left="196"/>
      </w:pPr>
      <w:r w:rsidRPr="00172DA6">
        <w:t>CE</w:t>
      </w:r>
      <w:r w:rsidRPr="00172DA6">
        <w:tab/>
        <w:t>Comisión</w:t>
      </w:r>
      <w:r w:rsidRPr="00172DA6">
        <w:rPr>
          <w:spacing w:val="-22"/>
        </w:rPr>
        <w:t xml:space="preserve"> </w:t>
      </w:r>
      <w:r w:rsidRPr="00172DA6">
        <w:rPr>
          <w:spacing w:val="-4"/>
        </w:rPr>
        <w:t>Europea</w:t>
      </w:r>
    </w:p>
    <w:p w14:paraId="34843D85" w14:textId="233E57BA" w:rsidR="00190BE2" w:rsidRPr="00172DA6" w:rsidRDefault="00461CFC" w:rsidP="00644F73">
      <w:pPr>
        <w:pStyle w:val="Textoindependiente"/>
        <w:tabs>
          <w:tab w:val="left" w:pos="1638"/>
        </w:tabs>
        <w:spacing w:before="14" w:line="240" w:lineRule="atLeast"/>
        <w:ind w:left="196" w:right="2991"/>
      </w:pPr>
      <w:r w:rsidRPr="00172DA6">
        <w:t>CPSO</w:t>
      </w:r>
      <w:r w:rsidRPr="00172DA6">
        <w:tab/>
      </w:r>
      <w:r w:rsidRPr="00172DA6">
        <w:rPr>
          <w:spacing w:val="-3"/>
        </w:rPr>
        <w:t xml:space="preserve">Criterios </w:t>
      </w:r>
      <w:r w:rsidRPr="00172DA6">
        <w:t xml:space="preserve">y </w:t>
      </w:r>
      <w:r w:rsidRPr="00172DA6">
        <w:rPr>
          <w:spacing w:val="-3"/>
        </w:rPr>
        <w:t xml:space="preserve">Procedimientos de </w:t>
      </w:r>
      <w:r w:rsidRPr="00172DA6">
        <w:t xml:space="preserve">Selección </w:t>
      </w:r>
      <w:r w:rsidRPr="00172DA6">
        <w:rPr>
          <w:spacing w:val="-3"/>
        </w:rPr>
        <w:t xml:space="preserve">de </w:t>
      </w:r>
      <w:r w:rsidRPr="00172DA6">
        <w:t>Operaciones. DECA</w:t>
      </w:r>
      <w:r w:rsidRPr="00172DA6">
        <w:tab/>
        <w:t xml:space="preserve">Documento </w:t>
      </w:r>
      <w:r w:rsidRPr="00172DA6">
        <w:rPr>
          <w:spacing w:val="-4"/>
        </w:rPr>
        <w:t xml:space="preserve">que </w:t>
      </w:r>
      <w:r w:rsidRPr="00172DA6">
        <w:t xml:space="preserve">establece </w:t>
      </w:r>
      <w:r w:rsidRPr="00172DA6">
        <w:rPr>
          <w:spacing w:val="-4"/>
        </w:rPr>
        <w:t xml:space="preserve">las </w:t>
      </w:r>
      <w:r w:rsidRPr="00172DA6">
        <w:rPr>
          <w:spacing w:val="-3"/>
        </w:rPr>
        <w:t>condiciones de la</w:t>
      </w:r>
      <w:r w:rsidRPr="00172DA6">
        <w:rPr>
          <w:spacing w:val="-10"/>
        </w:rPr>
        <w:t xml:space="preserve"> </w:t>
      </w:r>
      <w:r w:rsidRPr="00172DA6">
        <w:rPr>
          <w:spacing w:val="-6"/>
        </w:rPr>
        <w:t>ayuda.</w:t>
      </w:r>
    </w:p>
    <w:p w14:paraId="31D370DD" w14:textId="02F68DE9" w:rsidR="00190BE2" w:rsidRPr="00172DA6" w:rsidRDefault="00C7123E" w:rsidP="00644F73">
      <w:pPr>
        <w:pStyle w:val="Textoindependiente"/>
        <w:tabs>
          <w:tab w:val="left" w:pos="1623"/>
        </w:tabs>
        <w:spacing w:line="240" w:lineRule="atLeast"/>
        <w:ind w:left="196"/>
      </w:pPr>
      <w:r w:rsidRPr="00172DA6">
        <w:t>DGCAL</w:t>
      </w:r>
      <w:r w:rsidR="00461CFC" w:rsidRPr="00172DA6">
        <w:tab/>
        <w:t xml:space="preserve">Dirección </w:t>
      </w:r>
      <w:r w:rsidR="00461CFC" w:rsidRPr="00172DA6">
        <w:rPr>
          <w:spacing w:val="-5"/>
        </w:rPr>
        <w:t xml:space="preserve">General </w:t>
      </w:r>
      <w:r w:rsidR="00461CFC" w:rsidRPr="00172DA6">
        <w:rPr>
          <w:spacing w:val="-3"/>
        </w:rPr>
        <w:t xml:space="preserve">de </w:t>
      </w:r>
      <w:r w:rsidRPr="00172DA6">
        <w:rPr>
          <w:spacing w:val="-3"/>
        </w:rPr>
        <w:t xml:space="preserve">Cooperación Autonómica y Local </w:t>
      </w:r>
      <w:r w:rsidRPr="00172DA6">
        <w:t>del MPTFP</w:t>
      </w:r>
      <w:r w:rsidR="00461CFC" w:rsidRPr="00172DA6">
        <w:t>.</w:t>
      </w:r>
    </w:p>
    <w:p w14:paraId="12599290" w14:textId="479F46C9" w:rsidR="00190BE2" w:rsidRPr="00172DA6" w:rsidRDefault="00461CFC" w:rsidP="00644F73">
      <w:pPr>
        <w:pStyle w:val="Textoindependiente"/>
        <w:tabs>
          <w:tab w:val="left" w:pos="1623"/>
        </w:tabs>
        <w:spacing w:before="14" w:line="240" w:lineRule="atLeast"/>
        <w:ind w:left="196" w:right="2991"/>
      </w:pPr>
      <w:r w:rsidRPr="00172DA6">
        <w:rPr>
          <w:spacing w:val="-3"/>
        </w:rPr>
        <w:t>DGFE</w:t>
      </w:r>
      <w:r w:rsidRPr="00172DA6">
        <w:rPr>
          <w:spacing w:val="-3"/>
        </w:rPr>
        <w:tab/>
      </w:r>
      <w:r w:rsidRPr="00172DA6">
        <w:t xml:space="preserve">Dirección </w:t>
      </w:r>
      <w:r w:rsidRPr="00172DA6">
        <w:rPr>
          <w:spacing w:val="-5"/>
        </w:rPr>
        <w:t xml:space="preserve">General </w:t>
      </w:r>
      <w:r w:rsidRPr="00172DA6">
        <w:rPr>
          <w:spacing w:val="-3"/>
        </w:rPr>
        <w:t xml:space="preserve">de </w:t>
      </w:r>
      <w:r w:rsidRPr="00172DA6">
        <w:rPr>
          <w:spacing w:val="-5"/>
        </w:rPr>
        <w:t xml:space="preserve">Fondos </w:t>
      </w:r>
      <w:r w:rsidRPr="00172DA6">
        <w:rPr>
          <w:spacing w:val="-4"/>
        </w:rPr>
        <w:t xml:space="preserve">Europeos del </w:t>
      </w:r>
      <w:r w:rsidR="00C7123E" w:rsidRPr="00172DA6">
        <w:rPr>
          <w:spacing w:val="-10"/>
        </w:rPr>
        <w:t>MINHAC</w:t>
      </w:r>
      <w:r w:rsidRPr="00172DA6">
        <w:rPr>
          <w:spacing w:val="-10"/>
        </w:rPr>
        <w:t xml:space="preserve">. </w:t>
      </w:r>
    </w:p>
    <w:p w14:paraId="388A973D" w14:textId="46BFB72D" w:rsidR="0097737D" w:rsidRDefault="004E6949" w:rsidP="00E133F4">
      <w:pPr>
        <w:pStyle w:val="Textoindependiente"/>
        <w:spacing w:before="12" w:after="13" w:line="240" w:lineRule="atLeast"/>
        <w:ind w:left="196"/>
      </w:pPr>
      <w:r w:rsidRPr="00172DA6">
        <w:t>FEDER</w:t>
      </w:r>
      <w:r w:rsidR="00A34B46">
        <w:tab/>
        <w:t xml:space="preserve">   </w:t>
      </w:r>
      <w:r w:rsidR="00461CFC" w:rsidRPr="00A34B46">
        <w:t xml:space="preserve">Fondo Europeo de </w:t>
      </w:r>
      <w:r w:rsidR="00461CFC" w:rsidRPr="00172DA6">
        <w:t>Desarrollo</w:t>
      </w:r>
      <w:r w:rsidR="00461CFC" w:rsidRPr="00A34B46">
        <w:t xml:space="preserve"> Regional.</w:t>
      </w:r>
    </w:p>
    <w:p w14:paraId="5AC8FDAC" w14:textId="77777777" w:rsidR="00190BE2" w:rsidRPr="00172DA6" w:rsidRDefault="00461CFC" w:rsidP="00644F73">
      <w:pPr>
        <w:pStyle w:val="Textoindependiente"/>
        <w:tabs>
          <w:tab w:val="left" w:pos="1638"/>
        </w:tabs>
        <w:spacing w:before="14" w:after="14" w:line="240" w:lineRule="atLeast"/>
        <w:ind w:left="196"/>
      </w:pPr>
      <w:r w:rsidRPr="00172DA6">
        <w:rPr>
          <w:spacing w:val="-12"/>
        </w:rPr>
        <w:t>IGAE</w:t>
      </w:r>
      <w:r w:rsidRPr="00172DA6">
        <w:rPr>
          <w:spacing w:val="-12"/>
        </w:rPr>
        <w:tab/>
      </w:r>
      <w:r w:rsidRPr="00172DA6">
        <w:rPr>
          <w:spacing w:val="-5"/>
        </w:rPr>
        <w:t xml:space="preserve">Intervención General </w:t>
      </w:r>
      <w:r w:rsidRPr="00172DA6">
        <w:rPr>
          <w:spacing w:val="-3"/>
        </w:rPr>
        <w:t xml:space="preserve">de la Administración </w:t>
      </w:r>
      <w:r w:rsidRPr="00172DA6">
        <w:rPr>
          <w:spacing w:val="-4"/>
        </w:rPr>
        <w:t>del</w:t>
      </w:r>
      <w:r w:rsidRPr="00172DA6">
        <w:rPr>
          <w:spacing w:val="8"/>
        </w:rPr>
        <w:t xml:space="preserve"> </w:t>
      </w:r>
      <w:r w:rsidRPr="00172DA6">
        <w:t>Estado.</w:t>
      </w:r>
    </w:p>
    <w:p w14:paraId="522D332E" w14:textId="446B6C2E" w:rsidR="00190BE2" w:rsidRPr="00172DA6" w:rsidRDefault="00461CFC" w:rsidP="00644F73">
      <w:pPr>
        <w:pStyle w:val="Textoindependiente"/>
        <w:tabs>
          <w:tab w:val="left" w:pos="1623"/>
        </w:tabs>
        <w:spacing w:before="14" w:line="240" w:lineRule="atLeast"/>
        <w:ind w:left="196" w:right="1533"/>
      </w:pPr>
      <w:r w:rsidRPr="00172DA6">
        <w:t>LRBRL</w:t>
      </w:r>
      <w:r w:rsidRPr="00172DA6">
        <w:tab/>
      </w:r>
      <w:r w:rsidRPr="00172DA6">
        <w:rPr>
          <w:spacing w:val="-4"/>
        </w:rPr>
        <w:t xml:space="preserve">Ley </w:t>
      </w:r>
      <w:r w:rsidRPr="00172DA6">
        <w:rPr>
          <w:spacing w:val="-5"/>
        </w:rPr>
        <w:t xml:space="preserve">7/1985, </w:t>
      </w:r>
      <w:r w:rsidRPr="00172DA6">
        <w:rPr>
          <w:spacing w:val="-3"/>
        </w:rPr>
        <w:t xml:space="preserve">de </w:t>
      </w:r>
      <w:r w:rsidRPr="00172DA6">
        <w:t xml:space="preserve">2 </w:t>
      </w:r>
      <w:r w:rsidRPr="00172DA6">
        <w:rPr>
          <w:spacing w:val="-3"/>
        </w:rPr>
        <w:t xml:space="preserve">de </w:t>
      </w:r>
      <w:r w:rsidRPr="00172DA6">
        <w:rPr>
          <w:spacing w:val="-4"/>
        </w:rPr>
        <w:t xml:space="preserve">abril, Reguladora </w:t>
      </w:r>
      <w:r w:rsidRPr="00172DA6">
        <w:rPr>
          <w:spacing w:val="-3"/>
        </w:rPr>
        <w:t xml:space="preserve">de </w:t>
      </w:r>
      <w:r w:rsidRPr="00172DA6">
        <w:rPr>
          <w:spacing w:val="-4"/>
        </w:rPr>
        <w:t xml:space="preserve">las </w:t>
      </w:r>
      <w:r w:rsidRPr="00172DA6">
        <w:t xml:space="preserve">Bases </w:t>
      </w:r>
      <w:r w:rsidRPr="00172DA6">
        <w:rPr>
          <w:spacing w:val="-4"/>
        </w:rPr>
        <w:t xml:space="preserve">del </w:t>
      </w:r>
      <w:r w:rsidRPr="00172DA6">
        <w:t>Régimen</w:t>
      </w:r>
      <w:r w:rsidRPr="00172DA6">
        <w:rPr>
          <w:spacing w:val="-28"/>
        </w:rPr>
        <w:t xml:space="preserve"> </w:t>
      </w:r>
      <w:r w:rsidRPr="00172DA6">
        <w:rPr>
          <w:spacing w:val="-3"/>
        </w:rPr>
        <w:t>Local.</w:t>
      </w:r>
    </w:p>
    <w:p w14:paraId="2B1147CD" w14:textId="04D589D2" w:rsidR="00190BE2" w:rsidRPr="00172DA6" w:rsidRDefault="00461CFC" w:rsidP="00644F73">
      <w:pPr>
        <w:pStyle w:val="Textoindependiente"/>
        <w:tabs>
          <w:tab w:val="left" w:pos="1623"/>
        </w:tabs>
        <w:spacing w:line="240" w:lineRule="atLeast"/>
        <w:ind w:left="1623" w:right="1533" w:hanging="1427"/>
      </w:pPr>
      <w:r w:rsidRPr="00172DA6">
        <w:rPr>
          <w:spacing w:val="-6"/>
        </w:rPr>
        <w:t>LPACAP</w:t>
      </w:r>
      <w:r w:rsidRPr="00172DA6">
        <w:rPr>
          <w:spacing w:val="-6"/>
        </w:rPr>
        <w:tab/>
      </w:r>
      <w:r w:rsidRPr="00172DA6">
        <w:rPr>
          <w:spacing w:val="-4"/>
        </w:rPr>
        <w:t xml:space="preserve">Ley </w:t>
      </w:r>
      <w:r w:rsidRPr="00172DA6">
        <w:rPr>
          <w:spacing w:val="-5"/>
        </w:rPr>
        <w:t xml:space="preserve">39/2015, </w:t>
      </w:r>
      <w:r w:rsidRPr="00172DA6">
        <w:rPr>
          <w:spacing w:val="-3"/>
        </w:rPr>
        <w:t xml:space="preserve">de </w:t>
      </w:r>
      <w:r w:rsidRPr="00172DA6">
        <w:t xml:space="preserve">1 </w:t>
      </w:r>
      <w:r w:rsidRPr="00172DA6">
        <w:rPr>
          <w:spacing w:val="-3"/>
        </w:rPr>
        <w:t xml:space="preserve">de </w:t>
      </w:r>
      <w:r w:rsidR="00F60154" w:rsidRPr="00172DA6">
        <w:rPr>
          <w:spacing w:val="-3"/>
        </w:rPr>
        <w:t>octubre, del</w:t>
      </w:r>
      <w:r w:rsidRPr="00172DA6">
        <w:rPr>
          <w:spacing w:val="-4"/>
        </w:rPr>
        <w:t xml:space="preserve"> </w:t>
      </w:r>
      <w:r w:rsidRPr="00172DA6">
        <w:rPr>
          <w:spacing w:val="-3"/>
        </w:rPr>
        <w:t xml:space="preserve">Procedimiento </w:t>
      </w:r>
      <w:r w:rsidR="00F60154" w:rsidRPr="00172DA6">
        <w:rPr>
          <w:spacing w:val="-4"/>
        </w:rPr>
        <w:t>Administrativo Común</w:t>
      </w:r>
      <w:r w:rsidRPr="00172DA6">
        <w:t xml:space="preserve"> </w:t>
      </w:r>
      <w:r w:rsidRPr="00172DA6">
        <w:rPr>
          <w:spacing w:val="-3"/>
        </w:rPr>
        <w:t xml:space="preserve">de </w:t>
      </w:r>
      <w:r w:rsidRPr="00172DA6">
        <w:rPr>
          <w:spacing w:val="-4"/>
        </w:rPr>
        <w:t xml:space="preserve">las </w:t>
      </w:r>
      <w:r w:rsidRPr="00172DA6">
        <w:rPr>
          <w:spacing w:val="-3"/>
        </w:rPr>
        <w:t>Administraciones</w:t>
      </w:r>
      <w:r w:rsidRPr="00172DA6">
        <w:rPr>
          <w:spacing w:val="14"/>
        </w:rPr>
        <w:t xml:space="preserve"> </w:t>
      </w:r>
      <w:r w:rsidRPr="00172DA6">
        <w:t>Públicas.</w:t>
      </w:r>
    </w:p>
    <w:p w14:paraId="50FC4B7A" w14:textId="77777777" w:rsidR="00190BE2" w:rsidRPr="00172DA6" w:rsidRDefault="00461CFC" w:rsidP="00644F73">
      <w:pPr>
        <w:pStyle w:val="Textoindependiente"/>
        <w:tabs>
          <w:tab w:val="left" w:pos="1623"/>
        </w:tabs>
        <w:spacing w:line="240" w:lineRule="atLeast"/>
        <w:ind w:left="196" w:right="1533"/>
      </w:pPr>
      <w:r w:rsidRPr="00172DA6">
        <w:rPr>
          <w:spacing w:val="-3"/>
        </w:rPr>
        <w:t>LRJSP</w:t>
      </w:r>
      <w:r w:rsidRPr="00172DA6">
        <w:rPr>
          <w:spacing w:val="-3"/>
        </w:rPr>
        <w:tab/>
      </w:r>
      <w:r w:rsidRPr="00172DA6">
        <w:rPr>
          <w:spacing w:val="-4"/>
        </w:rPr>
        <w:t xml:space="preserve">Ley </w:t>
      </w:r>
      <w:r w:rsidRPr="00172DA6">
        <w:rPr>
          <w:spacing w:val="-5"/>
        </w:rPr>
        <w:t xml:space="preserve">40/2015 </w:t>
      </w:r>
      <w:r w:rsidRPr="00172DA6">
        <w:rPr>
          <w:spacing w:val="-3"/>
        </w:rPr>
        <w:t xml:space="preserve">de </w:t>
      </w:r>
      <w:r w:rsidRPr="00172DA6">
        <w:t xml:space="preserve">1 </w:t>
      </w:r>
      <w:r w:rsidRPr="00172DA6">
        <w:rPr>
          <w:spacing w:val="-3"/>
        </w:rPr>
        <w:t xml:space="preserve">de </w:t>
      </w:r>
      <w:r w:rsidRPr="00172DA6">
        <w:t xml:space="preserve">octubre </w:t>
      </w:r>
      <w:r w:rsidRPr="00172DA6">
        <w:rPr>
          <w:spacing w:val="-3"/>
        </w:rPr>
        <w:t xml:space="preserve">de </w:t>
      </w:r>
      <w:r w:rsidRPr="00172DA6">
        <w:t xml:space="preserve">Régimen </w:t>
      </w:r>
      <w:r w:rsidRPr="00172DA6">
        <w:rPr>
          <w:spacing w:val="-5"/>
        </w:rPr>
        <w:t xml:space="preserve">Jurídico </w:t>
      </w:r>
      <w:r w:rsidRPr="00172DA6">
        <w:rPr>
          <w:spacing w:val="-4"/>
        </w:rPr>
        <w:t xml:space="preserve">del </w:t>
      </w:r>
      <w:r w:rsidRPr="00172DA6">
        <w:t xml:space="preserve">Sector </w:t>
      </w:r>
      <w:r w:rsidRPr="00172DA6">
        <w:rPr>
          <w:spacing w:val="-3"/>
        </w:rPr>
        <w:t xml:space="preserve">Público. </w:t>
      </w:r>
      <w:r w:rsidRPr="00172DA6">
        <w:rPr>
          <w:spacing w:val="-6"/>
        </w:rPr>
        <w:t>LOFAGE</w:t>
      </w:r>
      <w:r w:rsidRPr="00172DA6">
        <w:rPr>
          <w:spacing w:val="-6"/>
        </w:rPr>
        <w:tab/>
      </w:r>
      <w:r w:rsidRPr="00172DA6">
        <w:rPr>
          <w:spacing w:val="-4"/>
        </w:rPr>
        <w:t xml:space="preserve">Ley </w:t>
      </w:r>
      <w:r w:rsidRPr="00172DA6">
        <w:rPr>
          <w:spacing w:val="-5"/>
        </w:rPr>
        <w:t xml:space="preserve">6/1997, </w:t>
      </w:r>
      <w:r w:rsidRPr="00172DA6">
        <w:rPr>
          <w:spacing w:val="-3"/>
        </w:rPr>
        <w:t xml:space="preserve">de 14 de </w:t>
      </w:r>
      <w:r w:rsidRPr="00172DA6">
        <w:rPr>
          <w:spacing w:val="-4"/>
        </w:rPr>
        <w:t xml:space="preserve">abril, </w:t>
      </w:r>
      <w:r w:rsidRPr="00172DA6">
        <w:rPr>
          <w:spacing w:val="-3"/>
        </w:rPr>
        <w:t xml:space="preserve">de </w:t>
      </w:r>
      <w:r w:rsidRPr="00172DA6">
        <w:t xml:space="preserve">Organización y </w:t>
      </w:r>
      <w:r w:rsidRPr="00172DA6">
        <w:rPr>
          <w:spacing w:val="-4"/>
        </w:rPr>
        <w:t xml:space="preserve">Funcionamiento </w:t>
      </w:r>
      <w:r w:rsidRPr="00172DA6">
        <w:rPr>
          <w:spacing w:val="-3"/>
        </w:rPr>
        <w:t>de</w:t>
      </w:r>
      <w:r w:rsidRPr="00172DA6">
        <w:rPr>
          <w:spacing w:val="53"/>
        </w:rPr>
        <w:t xml:space="preserve"> </w:t>
      </w:r>
      <w:r w:rsidRPr="00172DA6">
        <w:rPr>
          <w:spacing w:val="-3"/>
        </w:rPr>
        <w:t>la</w:t>
      </w:r>
    </w:p>
    <w:p w14:paraId="79E87683" w14:textId="77777777" w:rsidR="00190BE2" w:rsidRPr="00172DA6" w:rsidRDefault="00461CFC" w:rsidP="00644F73">
      <w:pPr>
        <w:pStyle w:val="Textoindependiente"/>
        <w:spacing w:after="13" w:line="240" w:lineRule="atLeast"/>
        <w:ind w:left="1623"/>
      </w:pPr>
      <w:r w:rsidRPr="00172DA6">
        <w:t>Administración General del Estado.</w:t>
      </w:r>
    </w:p>
    <w:p w14:paraId="2BFEFDFB" w14:textId="000856A2" w:rsidR="00190BE2" w:rsidRPr="00172DA6" w:rsidRDefault="004E6949" w:rsidP="00644F73">
      <w:pPr>
        <w:pStyle w:val="Textoindependiente"/>
        <w:tabs>
          <w:tab w:val="left" w:pos="1638"/>
        </w:tabs>
        <w:spacing w:before="14" w:after="13" w:line="240" w:lineRule="atLeast"/>
        <w:ind w:left="196"/>
        <w:rPr>
          <w:spacing w:val="-3"/>
        </w:rPr>
      </w:pPr>
      <w:r w:rsidRPr="00172DA6">
        <w:rPr>
          <w:spacing w:val="-13"/>
        </w:rPr>
        <w:t>MINHA</w:t>
      </w:r>
      <w:r w:rsidR="00C7123E" w:rsidRPr="00172DA6">
        <w:rPr>
          <w:spacing w:val="-13"/>
        </w:rPr>
        <w:t>C</w:t>
      </w:r>
      <w:r w:rsidR="00461CFC" w:rsidRPr="00172DA6">
        <w:rPr>
          <w:spacing w:val="-13"/>
        </w:rPr>
        <w:tab/>
      </w:r>
      <w:r w:rsidR="00461CFC" w:rsidRPr="00172DA6">
        <w:rPr>
          <w:spacing w:val="-5"/>
        </w:rPr>
        <w:t xml:space="preserve">Ministerio </w:t>
      </w:r>
      <w:r w:rsidR="00461CFC" w:rsidRPr="00172DA6">
        <w:rPr>
          <w:spacing w:val="-3"/>
        </w:rPr>
        <w:t xml:space="preserve">de </w:t>
      </w:r>
      <w:r w:rsidRPr="00172DA6">
        <w:rPr>
          <w:spacing w:val="-5"/>
        </w:rPr>
        <w:t>Hacienda</w:t>
      </w:r>
      <w:r w:rsidR="00461CFC" w:rsidRPr="00172DA6">
        <w:rPr>
          <w:spacing w:val="-3"/>
        </w:rPr>
        <w:t>.</w:t>
      </w:r>
    </w:p>
    <w:p w14:paraId="5AF03960" w14:textId="713AAD86" w:rsidR="00A27E8D" w:rsidRPr="00172DA6" w:rsidRDefault="00A27E8D" w:rsidP="00644F73">
      <w:pPr>
        <w:pStyle w:val="Textoindependiente"/>
        <w:tabs>
          <w:tab w:val="left" w:pos="1638"/>
        </w:tabs>
        <w:spacing w:before="14" w:after="13" w:line="240" w:lineRule="atLeast"/>
        <w:ind w:left="196"/>
      </w:pPr>
      <w:r w:rsidRPr="00172DA6">
        <w:rPr>
          <w:spacing w:val="-3"/>
        </w:rPr>
        <w:t>MPTFP</w:t>
      </w:r>
      <w:r w:rsidRPr="00172DA6">
        <w:rPr>
          <w:spacing w:val="-3"/>
        </w:rPr>
        <w:tab/>
        <w:t>Ministerio de Política Territorial y Función Pública</w:t>
      </w:r>
    </w:p>
    <w:p w14:paraId="7C9BFCA6" w14:textId="7795E944" w:rsidR="00190BE2" w:rsidRPr="00172DA6" w:rsidRDefault="00461CFC" w:rsidP="00644F73">
      <w:pPr>
        <w:pStyle w:val="Textoindependiente"/>
        <w:tabs>
          <w:tab w:val="left" w:pos="1638"/>
        </w:tabs>
        <w:spacing w:after="13" w:line="240" w:lineRule="atLeast"/>
        <w:ind w:left="196"/>
        <w:rPr>
          <w:spacing w:val="-5"/>
        </w:rPr>
      </w:pPr>
      <w:r w:rsidRPr="00172DA6">
        <w:t>OI</w:t>
      </w:r>
      <w:r w:rsidRPr="00172DA6">
        <w:tab/>
        <w:t>Organismo</w:t>
      </w:r>
      <w:r w:rsidRPr="00172DA6">
        <w:rPr>
          <w:spacing w:val="-22"/>
        </w:rPr>
        <w:t xml:space="preserve"> </w:t>
      </w:r>
      <w:r w:rsidRPr="00172DA6">
        <w:rPr>
          <w:spacing w:val="-5"/>
        </w:rPr>
        <w:t>Intermedio.</w:t>
      </w:r>
    </w:p>
    <w:p w14:paraId="4D22D681" w14:textId="6380D582" w:rsidR="00C7123E" w:rsidRPr="00172DA6" w:rsidRDefault="00C7123E" w:rsidP="00644F73">
      <w:pPr>
        <w:pStyle w:val="Textoindependiente"/>
        <w:tabs>
          <w:tab w:val="left" w:pos="1638"/>
        </w:tabs>
        <w:spacing w:after="13" w:line="240" w:lineRule="atLeast"/>
        <w:ind w:left="196"/>
        <w:rPr>
          <w:spacing w:val="-5"/>
        </w:rPr>
      </w:pPr>
      <w:r w:rsidRPr="00172DA6">
        <w:rPr>
          <w:spacing w:val="-5"/>
        </w:rPr>
        <w:t>OIL</w:t>
      </w:r>
      <w:r w:rsidRPr="00172DA6">
        <w:rPr>
          <w:spacing w:val="-5"/>
        </w:rPr>
        <w:tab/>
        <w:t>Organismo Intermedio Ligero</w:t>
      </w:r>
    </w:p>
    <w:p w14:paraId="608BD5FC" w14:textId="754DDAE0" w:rsidR="00C7123E" w:rsidRPr="00172DA6" w:rsidRDefault="00C7123E" w:rsidP="00644F73">
      <w:pPr>
        <w:pStyle w:val="Textoindependiente"/>
        <w:tabs>
          <w:tab w:val="left" w:pos="1638"/>
        </w:tabs>
        <w:spacing w:after="13" w:line="240" w:lineRule="atLeast"/>
        <w:ind w:left="196"/>
      </w:pPr>
      <w:r w:rsidRPr="00172DA6">
        <w:rPr>
          <w:spacing w:val="-5"/>
        </w:rPr>
        <w:t>OIG</w:t>
      </w:r>
      <w:r w:rsidRPr="00172DA6">
        <w:rPr>
          <w:spacing w:val="-5"/>
        </w:rPr>
        <w:tab/>
        <w:t>Organismo Intermedio de Gestión</w:t>
      </w:r>
    </w:p>
    <w:p w14:paraId="19DE811D" w14:textId="0CD9F6FF" w:rsidR="00190BE2" w:rsidRDefault="00461CFC" w:rsidP="00644F73">
      <w:pPr>
        <w:pStyle w:val="Textoindependiente"/>
        <w:tabs>
          <w:tab w:val="left" w:pos="1638"/>
        </w:tabs>
        <w:spacing w:before="14" w:after="14" w:line="240" w:lineRule="atLeast"/>
        <w:ind w:left="196"/>
        <w:rPr>
          <w:spacing w:val="-3"/>
        </w:rPr>
      </w:pPr>
      <w:bookmarkStart w:id="9" w:name="_Hlk189557180"/>
      <w:r w:rsidRPr="00172DA6">
        <w:t>PO</w:t>
      </w:r>
      <w:r w:rsidR="00B00E15">
        <w:t>IC</w:t>
      </w:r>
      <w:r w:rsidRPr="00172DA6">
        <w:rPr>
          <w:position w:val="7"/>
        </w:rPr>
        <w:tab/>
      </w:r>
      <w:r w:rsidRPr="00172DA6">
        <w:t xml:space="preserve">Programa </w:t>
      </w:r>
      <w:r w:rsidR="00B00E15">
        <w:rPr>
          <w:spacing w:val="-4"/>
        </w:rPr>
        <w:t>de Canarias</w:t>
      </w:r>
      <w:r w:rsidRPr="00172DA6">
        <w:rPr>
          <w:spacing w:val="-3"/>
        </w:rPr>
        <w:t>.</w:t>
      </w:r>
    </w:p>
    <w:bookmarkEnd w:id="9"/>
    <w:p w14:paraId="51912B6A" w14:textId="15E8FCAB" w:rsidR="0086409C" w:rsidRPr="00172DA6" w:rsidRDefault="0086409C" w:rsidP="00644F73">
      <w:pPr>
        <w:pStyle w:val="Textoindependiente"/>
        <w:tabs>
          <w:tab w:val="left" w:pos="1638"/>
        </w:tabs>
        <w:spacing w:before="14" w:after="14" w:line="240" w:lineRule="atLeast"/>
        <w:ind w:left="196"/>
      </w:pPr>
      <w:r w:rsidRPr="0086409C">
        <w:t>PO</w:t>
      </w:r>
      <w:r>
        <w:t>PE</w:t>
      </w:r>
      <w:r w:rsidRPr="0086409C">
        <w:tab/>
        <w:t xml:space="preserve">Programa </w:t>
      </w:r>
      <w:r>
        <w:t>Plurirregional de España</w:t>
      </w:r>
      <w:r w:rsidRPr="0086409C">
        <w:t>.</w:t>
      </w:r>
    </w:p>
    <w:p w14:paraId="3694C955" w14:textId="14420D72" w:rsidR="00190BE2" w:rsidRDefault="00461CFC" w:rsidP="00644F73">
      <w:pPr>
        <w:pStyle w:val="Textoindependiente"/>
        <w:tabs>
          <w:tab w:val="left" w:pos="1623"/>
        </w:tabs>
        <w:spacing w:before="14" w:after="10" w:line="240" w:lineRule="atLeast"/>
        <w:ind w:left="1623" w:right="1487" w:hanging="1427"/>
        <w:jc w:val="both"/>
      </w:pPr>
      <w:r w:rsidRPr="00172DA6">
        <w:rPr>
          <w:spacing w:val="-6"/>
        </w:rPr>
        <w:t>RIU</w:t>
      </w:r>
      <w:r w:rsidRPr="00172DA6">
        <w:rPr>
          <w:spacing w:val="-6"/>
        </w:rPr>
        <w:tab/>
      </w:r>
      <w:r w:rsidRPr="00172DA6">
        <w:t xml:space="preserve">Red </w:t>
      </w:r>
      <w:r w:rsidRPr="00172DA6">
        <w:rPr>
          <w:spacing w:val="-3"/>
        </w:rPr>
        <w:t xml:space="preserve">de </w:t>
      </w:r>
      <w:r w:rsidRPr="00172DA6">
        <w:rPr>
          <w:spacing w:val="-5"/>
        </w:rPr>
        <w:t xml:space="preserve">Iniciativas </w:t>
      </w:r>
      <w:r w:rsidRPr="00172DA6">
        <w:rPr>
          <w:spacing w:val="-6"/>
        </w:rPr>
        <w:t xml:space="preserve">Urbanas </w:t>
      </w:r>
      <w:r w:rsidRPr="00172DA6">
        <w:t xml:space="preserve">(red sectorial </w:t>
      </w:r>
      <w:r w:rsidRPr="00172DA6">
        <w:rPr>
          <w:spacing w:val="-3"/>
        </w:rPr>
        <w:t xml:space="preserve">prevista en el </w:t>
      </w:r>
      <w:r w:rsidRPr="00172DA6">
        <w:rPr>
          <w:spacing w:val="-5"/>
        </w:rPr>
        <w:t xml:space="preserve">Marco </w:t>
      </w:r>
      <w:r w:rsidRPr="00172DA6">
        <w:t xml:space="preserve">Estratégico </w:t>
      </w:r>
      <w:r w:rsidRPr="00172DA6">
        <w:rPr>
          <w:spacing w:val="-5"/>
        </w:rPr>
        <w:t xml:space="preserve">Nacional </w:t>
      </w:r>
      <w:r w:rsidRPr="00172DA6">
        <w:rPr>
          <w:spacing w:val="-3"/>
        </w:rPr>
        <w:t xml:space="preserve">de Referencia de España, </w:t>
      </w:r>
      <w:r w:rsidRPr="00172DA6">
        <w:t xml:space="preserve">como </w:t>
      </w:r>
      <w:r w:rsidRPr="00172DA6">
        <w:rPr>
          <w:spacing w:val="-3"/>
        </w:rPr>
        <w:t xml:space="preserve">principal </w:t>
      </w:r>
      <w:r w:rsidRPr="00172DA6">
        <w:t xml:space="preserve">mecanismo </w:t>
      </w:r>
      <w:r w:rsidRPr="00172DA6">
        <w:rPr>
          <w:spacing w:val="-3"/>
        </w:rPr>
        <w:t xml:space="preserve">de coordinación </w:t>
      </w:r>
      <w:r w:rsidRPr="00172DA6">
        <w:t xml:space="preserve">en materia </w:t>
      </w:r>
      <w:r w:rsidRPr="00172DA6">
        <w:rPr>
          <w:spacing w:val="-3"/>
        </w:rPr>
        <w:t xml:space="preserve">de desarrollo </w:t>
      </w:r>
      <w:r w:rsidRPr="00172DA6">
        <w:rPr>
          <w:spacing w:val="-4"/>
        </w:rPr>
        <w:t xml:space="preserve">urbano </w:t>
      </w:r>
      <w:r w:rsidRPr="00172DA6">
        <w:t xml:space="preserve">y </w:t>
      </w:r>
      <w:r w:rsidRPr="00172DA6">
        <w:rPr>
          <w:spacing w:val="-5"/>
        </w:rPr>
        <w:t>fondos</w:t>
      </w:r>
      <w:r w:rsidRPr="00172DA6">
        <w:rPr>
          <w:spacing w:val="22"/>
        </w:rPr>
        <w:t xml:space="preserve"> </w:t>
      </w:r>
      <w:r w:rsidRPr="00172DA6">
        <w:t>comunitarios).</w:t>
      </w:r>
    </w:p>
    <w:p w14:paraId="6714945D" w14:textId="4D20613C" w:rsidR="00190BE2" w:rsidRPr="00172DA6" w:rsidRDefault="00461CFC" w:rsidP="00B451A7">
      <w:pPr>
        <w:pStyle w:val="Textoindependiente"/>
        <w:tabs>
          <w:tab w:val="left" w:pos="1623"/>
        </w:tabs>
        <w:spacing w:before="14" w:line="240" w:lineRule="atLeast"/>
        <w:ind w:left="196" w:right="2659"/>
      </w:pPr>
      <w:r w:rsidRPr="00172DA6">
        <w:rPr>
          <w:spacing w:val="-3"/>
        </w:rPr>
        <w:t>SGCL</w:t>
      </w:r>
      <w:r w:rsidRPr="00172DA6">
        <w:rPr>
          <w:spacing w:val="-3"/>
        </w:rPr>
        <w:tab/>
        <w:t xml:space="preserve">Subdirección </w:t>
      </w:r>
      <w:r w:rsidRPr="00172DA6">
        <w:rPr>
          <w:spacing w:val="-5"/>
        </w:rPr>
        <w:t xml:space="preserve">General </w:t>
      </w:r>
      <w:r w:rsidRPr="00172DA6">
        <w:rPr>
          <w:spacing w:val="-3"/>
        </w:rPr>
        <w:t xml:space="preserve">de Cooperación Local de la </w:t>
      </w:r>
      <w:r w:rsidRPr="00172DA6">
        <w:t>DG</w:t>
      </w:r>
      <w:r w:rsidR="00C7123E" w:rsidRPr="00172DA6">
        <w:t>CAL</w:t>
      </w:r>
      <w:r w:rsidRPr="00172DA6">
        <w:t xml:space="preserve">. </w:t>
      </w:r>
      <w:r w:rsidRPr="00172DA6">
        <w:rPr>
          <w:spacing w:val="-3"/>
        </w:rPr>
        <w:t>SGDU</w:t>
      </w:r>
      <w:r w:rsidRPr="00172DA6">
        <w:rPr>
          <w:spacing w:val="-3"/>
        </w:rPr>
        <w:tab/>
        <w:t xml:space="preserve">Subdirección </w:t>
      </w:r>
      <w:r w:rsidRPr="00172DA6">
        <w:rPr>
          <w:spacing w:val="-5"/>
        </w:rPr>
        <w:t xml:space="preserve">General </w:t>
      </w:r>
      <w:r w:rsidRPr="00172DA6">
        <w:rPr>
          <w:spacing w:val="-3"/>
        </w:rPr>
        <w:t xml:space="preserve">de </w:t>
      </w:r>
      <w:r w:rsidRPr="00172DA6">
        <w:t xml:space="preserve">Desarrollo </w:t>
      </w:r>
      <w:r w:rsidRPr="00172DA6">
        <w:rPr>
          <w:spacing w:val="-5"/>
        </w:rPr>
        <w:t xml:space="preserve">Urbano </w:t>
      </w:r>
      <w:r w:rsidRPr="00172DA6">
        <w:rPr>
          <w:spacing w:val="-3"/>
        </w:rPr>
        <w:t>de la</w:t>
      </w:r>
      <w:r w:rsidRPr="00172DA6">
        <w:rPr>
          <w:spacing w:val="-28"/>
        </w:rPr>
        <w:t xml:space="preserve"> </w:t>
      </w:r>
      <w:r w:rsidRPr="00172DA6">
        <w:rPr>
          <w:spacing w:val="-3"/>
        </w:rPr>
        <w:t>DGFE.</w:t>
      </w:r>
    </w:p>
    <w:p w14:paraId="1B8C981E" w14:textId="7B9E5150" w:rsidR="00190BE2" w:rsidRPr="00172DA6" w:rsidRDefault="00461CFC" w:rsidP="00644F73">
      <w:pPr>
        <w:pStyle w:val="Textoindependiente"/>
        <w:tabs>
          <w:tab w:val="left" w:pos="1638"/>
        </w:tabs>
        <w:spacing w:line="240" w:lineRule="atLeast"/>
        <w:ind w:left="196" w:right="3949"/>
      </w:pPr>
      <w:r w:rsidRPr="00172DA6">
        <w:t>SG</w:t>
      </w:r>
      <w:r w:rsidRPr="00172DA6">
        <w:rPr>
          <w:spacing w:val="-6"/>
        </w:rPr>
        <w:t xml:space="preserve"> </w:t>
      </w:r>
      <w:r w:rsidRPr="00172DA6">
        <w:t>FEDER</w:t>
      </w:r>
      <w:r w:rsidRPr="00172DA6">
        <w:tab/>
        <w:t xml:space="preserve">Subdirección </w:t>
      </w:r>
      <w:r w:rsidRPr="00172DA6">
        <w:rPr>
          <w:spacing w:val="-5"/>
        </w:rPr>
        <w:t xml:space="preserve">General </w:t>
      </w:r>
      <w:r w:rsidRPr="00172DA6">
        <w:rPr>
          <w:spacing w:val="-3"/>
        </w:rPr>
        <w:t xml:space="preserve">de </w:t>
      </w:r>
      <w:r w:rsidRPr="00172DA6">
        <w:rPr>
          <w:spacing w:val="-4"/>
        </w:rPr>
        <w:t xml:space="preserve">Gestión del </w:t>
      </w:r>
      <w:r w:rsidRPr="00172DA6">
        <w:t xml:space="preserve">FEDER. </w:t>
      </w:r>
      <w:r w:rsidRPr="00172DA6">
        <w:rPr>
          <w:spacing w:val="-3"/>
        </w:rPr>
        <w:t>SGCP</w:t>
      </w:r>
      <w:r w:rsidRPr="00172DA6">
        <w:rPr>
          <w:spacing w:val="-3"/>
        </w:rPr>
        <w:tab/>
        <w:t xml:space="preserve">Subdirección </w:t>
      </w:r>
      <w:r w:rsidRPr="00172DA6">
        <w:rPr>
          <w:spacing w:val="-5"/>
        </w:rPr>
        <w:t xml:space="preserve">General </w:t>
      </w:r>
      <w:r w:rsidRPr="00172DA6">
        <w:rPr>
          <w:spacing w:val="-3"/>
        </w:rPr>
        <w:t xml:space="preserve">de </w:t>
      </w:r>
      <w:r w:rsidRPr="00172DA6">
        <w:t xml:space="preserve">Certificación y Pagos. </w:t>
      </w:r>
      <w:r w:rsidRPr="00172DA6">
        <w:rPr>
          <w:spacing w:val="-8"/>
        </w:rPr>
        <w:t>SGIC</w:t>
      </w:r>
      <w:r w:rsidRPr="00172DA6">
        <w:rPr>
          <w:spacing w:val="-8"/>
        </w:rPr>
        <w:tab/>
      </w:r>
      <w:r w:rsidRPr="00172DA6">
        <w:rPr>
          <w:spacing w:val="-3"/>
        </w:rPr>
        <w:t xml:space="preserve">Subdirección </w:t>
      </w:r>
      <w:r w:rsidRPr="00172DA6">
        <w:rPr>
          <w:spacing w:val="-5"/>
        </w:rPr>
        <w:t xml:space="preserve">General </w:t>
      </w:r>
      <w:r w:rsidRPr="00172DA6">
        <w:rPr>
          <w:spacing w:val="-3"/>
        </w:rPr>
        <w:t xml:space="preserve">de Inspección </w:t>
      </w:r>
      <w:r w:rsidRPr="00172DA6">
        <w:t>y</w:t>
      </w:r>
      <w:r w:rsidRPr="00172DA6">
        <w:rPr>
          <w:spacing w:val="-26"/>
        </w:rPr>
        <w:t xml:space="preserve"> </w:t>
      </w:r>
      <w:r w:rsidRPr="00172DA6">
        <w:rPr>
          <w:spacing w:val="-3"/>
        </w:rPr>
        <w:t>Control.</w:t>
      </w:r>
    </w:p>
    <w:p w14:paraId="7BB472B0" w14:textId="26E86AFA" w:rsidR="00190BE2" w:rsidRPr="00172DA6" w:rsidRDefault="00461CFC" w:rsidP="00644F73">
      <w:pPr>
        <w:pStyle w:val="Textoindependiente"/>
        <w:tabs>
          <w:tab w:val="left" w:pos="1623"/>
        </w:tabs>
        <w:spacing w:before="3" w:line="240" w:lineRule="atLeast"/>
        <w:ind w:left="196" w:right="1533"/>
      </w:pPr>
      <w:r w:rsidRPr="00172DA6">
        <w:rPr>
          <w:spacing w:val="-4"/>
        </w:rPr>
        <w:t>SGPyE</w:t>
      </w:r>
      <w:r w:rsidRPr="00172DA6">
        <w:rPr>
          <w:spacing w:val="-4"/>
        </w:rPr>
        <w:tab/>
      </w:r>
      <w:r w:rsidRPr="00172DA6">
        <w:rPr>
          <w:spacing w:val="-3"/>
        </w:rPr>
        <w:t xml:space="preserve">Subdirección </w:t>
      </w:r>
      <w:r w:rsidRPr="00172DA6">
        <w:rPr>
          <w:spacing w:val="-5"/>
        </w:rPr>
        <w:t xml:space="preserve">General </w:t>
      </w:r>
      <w:r w:rsidRPr="00172DA6">
        <w:rPr>
          <w:spacing w:val="-3"/>
        </w:rPr>
        <w:t xml:space="preserve">de </w:t>
      </w:r>
      <w:r w:rsidRPr="00172DA6">
        <w:t xml:space="preserve">Programación y </w:t>
      </w:r>
      <w:r w:rsidRPr="00172DA6">
        <w:rPr>
          <w:spacing w:val="-4"/>
        </w:rPr>
        <w:t xml:space="preserve">Evaluación </w:t>
      </w:r>
      <w:r w:rsidRPr="00172DA6">
        <w:rPr>
          <w:spacing w:val="-3"/>
        </w:rPr>
        <w:t xml:space="preserve">de la DGFE </w:t>
      </w:r>
      <w:r w:rsidRPr="00172DA6">
        <w:t>TREBEP</w:t>
      </w:r>
      <w:r w:rsidRPr="00172DA6">
        <w:tab/>
      </w:r>
      <w:r w:rsidRPr="00172DA6">
        <w:rPr>
          <w:spacing w:val="-3"/>
        </w:rPr>
        <w:t xml:space="preserve">Real </w:t>
      </w:r>
      <w:r w:rsidRPr="00172DA6">
        <w:t xml:space="preserve">Decreto </w:t>
      </w:r>
      <w:r w:rsidRPr="00172DA6">
        <w:rPr>
          <w:spacing w:val="-4"/>
        </w:rPr>
        <w:t xml:space="preserve">Legislativo </w:t>
      </w:r>
      <w:r w:rsidRPr="00172DA6">
        <w:rPr>
          <w:spacing w:val="-5"/>
        </w:rPr>
        <w:t xml:space="preserve">5/2015, </w:t>
      </w:r>
      <w:r w:rsidRPr="00172DA6">
        <w:rPr>
          <w:spacing w:val="-3"/>
        </w:rPr>
        <w:t xml:space="preserve">de 30 de octubre, </w:t>
      </w:r>
      <w:r w:rsidRPr="00172DA6">
        <w:rPr>
          <w:spacing w:val="-4"/>
        </w:rPr>
        <w:t xml:space="preserve">por </w:t>
      </w:r>
      <w:r w:rsidRPr="00172DA6">
        <w:rPr>
          <w:spacing w:val="-3"/>
        </w:rPr>
        <w:t xml:space="preserve">el </w:t>
      </w:r>
      <w:r w:rsidRPr="00172DA6">
        <w:rPr>
          <w:spacing w:val="-4"/>
        </w:rPr>
        <w:t xml:space="preserve">que </w:t>
      </w:r>
      <w:r w:rsidRPr="00172DA6">
        <w:rPr>
          <w:spacing w:val="3"/>
        </w:rPr>
        <w:t>se</w:t>
      </w:r>
      <w:r w:rsidRPr="00172DA6">
        <w:rPr>
          <w:spacing w:val="64"/>
        </w:rPr>
        <w:t xml:space="preserve"> </w:t>
      </w:r>
      <w:r w:rsidRPr="00172DA6">
        <w:rPr>
          <w:spacing w:val="-5"/>
        </w:rPr>
        <w:t>aprueba</w:t>
      </w:r>
    </w:p>
    <w:p w14:paraId="54A0C831" w14:textId="77777777" w:rsidR="00190BE2" w:rsidRPr="00172DA6" w:rsidRDefault="00461CFC" w:rsidP="00644F73">
      <w:pPr>
        <w:pStyle w:val="Textoindependiente"/>
        <w:spacing w:after="13" w:line="240" w:lineRule="atLeast"/>
        <w:ind w:left="1623"/>
      </w:pPr>
      <w:r w:rsidRPr="00172DA6">
        <w:t>el texto refundido de la Ley del Estatuto Básico del Empleado Público.</w:t>
      </w:r>
    </w:p>
    <w:p w14:paraId="766442B2" w14:textId="2AEC7A5C" w:rsidR="00190BE2" w:rsidRPr="00172DA6" w:rsidRDefault="00461CFC" w:rsidP="00644F73">
      <w:pPr>
        <w:pStyle w:val="Textoindependiente"/>
        <w:tabs>
          <w:tab w:val="left" w:pos="1623"/>
        </w:tabs>
        <w:spacing w:before="14" w:line="240" w:lineRule="atLeast"/>
        <w:ind w:left="196"/>
      </w:pPr>
      <w:r w:rsidRPr="00172DA6">
        <w:t>TCE</w:t>
      </w:r>
      <w:r w:rsidRPr="00172DA6">
        <w:tab/>
      </w:r>
      <w:r w:rsidRPr="00172DA6">
        <w:rPr>
          <w:spacing w:val="-4"/>
        </w:rPr>
        <w:t xml:space="preserve">Tribunal </w:t>
      </w:r>
      <w:r w:rsidRPr="00172DA6">
        <w:rPr>
          <w:spacing w:val="-3"/>
        </w:rPr>
        <w:t xml:space="preserve">de </w:t>
      </w:r>
      <w:r w:rsidRPr="00172DA6">
        <w:rPr>
          <w:spacing w:val="-4"/>
        </w:rPr>
        <w:t>Cuentas</w:t>
      </w:r>
      <w:r w:rsidRPr="00172DA6">
        <w:rPr>
          <w:spacing w:val="18"/>
        </w:rPr>
        <w:t xml:space="preserve"> </w:t>
      </w:r>
      <w:r w:rsidRPr="00172DA6">
        <w:rPr>
          <w:spacing w:val="-4"/>
        </w:rPr>
        <w:t>Europeo.</w:t>
      </w:r>
    </w:p>
    <w:p w14:paraId="10C88479" w14:textId="7D356729" w:rsidR="00190BE2" w:rsidRPr="00172DA6" w:rsidRDefault="00867AD3" w:rsidP="00867AD3">
      <w:pPr>
        <w:pStyle w:val="Textoindependiente"/>
        <w:spacing w:line="240" w:lineRule="atLeast"/>
        <w:ind w:left="1623" w:right="1502" w:hanging="1427"/>
        <w:jc w:val="both"/>
        <w:sectPr w:rsidR="00190BE2" w:rsidRPr="00172DA6">
          <w:pgSz w:w="11910" w:h="16850"/>
          <w:pgMar w:top="1340" w:right="200" w:bottom="740" w:left="1500" w:header="0" w:footer="470" w:gutter="0"/>
          <w:cols w:space="720"/>
        </w:sectPr>
      </w:pPr>
      <w:r w:rsidRPr="00867AD3">
        <w:rPr>
          <w:spacing w:val="-3"/>
        </w:rPr>
        <w:t>LCSP</w:t>
      </w:r>
      <w:r w:rsidR="00F60154" w:rsidRPr="00172DA6">
        <w:rPr>
          <w:spacing w:val="-3"/>
        </w:rPr>
        <w:t xml:space="preserve"> </w:t>
      </w:r>
      <w:r w:rsidR="00F60154" w:rsidRPr="00172DA6">
        <w:rPr>
          <w:spacing w:val="-3"/>
        </w:rPr>
        <w:tab/>
      </w:r>
      <w:r w:rsidRPr="00867AD3">
        <w:rPr>
          <w:spacing w:val="-3"/>
        </w:rPr>
        <w:t>Ley 9/2017 de 8 de noviembre, de Contratos del Sector Público, por la que se traspone al ordenamiento jurídico Español las Directivas del Parlamento Europeo y del Consejo 2014/23/UE y 2014/24/UE, de 26 de febrero de 2014.</w:t>
      </w:r>
    </w:p>
    <w:p w14:paraId="0704D985" w14:textId="7952292B" w:rsidR="00190BE2" w:rsidRPr="00172DA6" w:rsidRDefault="005C3330" w:rsidP="0031694C">
      <w:pPr>
        <w:pStyle w:val="Ttulo1"/>
        <w:numPr>
          <w:ilvl w:val="0"/>
          <w:numId w:val="5"/>
        </w:numPr>
        <w:spacing w:before="204" w:line="240" w:lineRule="atLeast"/>
        <w:jc w:val="both"/>
        <w:rPr>
          <w:color w:val="0050A2"/>
          <w:sz w:val="22"/>
          <w:szCs w:val="22"/>
        </w:rPr>
      </w:pPr>
      <w:bookmarkStart w:id="10" w:name="_bookmark3"/>
      <w:bookmarkStart w:id="11" w:name="_Toc18579148"/>
      <w:bookmarkStart w:id="12" w:name="_Toc214266156"/>
      <w:bookmarkEnd w:id="10"/>
      <w:r w:rsidRPr="00172DA6">
        <w:rPr>
          <w:color w:val="0050A2"/>
          <w:sz w:val="22"/>
          <w:szCs w:val="22"/>
        </w:rPr>
        <w:lastRenderedPageBreak/>
        <w:t>Misión</w:t>
      </w:r>
      <w:bookmarkEnd w:id="11"/>
      <w:r w:rsidR="006D7C06" w:rsidRPr="00172DA6">
        <w:rPr>
          <w:color w:val="0050A2"/>
          <w:sz w:val="22"/>
          <w:szCs w:val="22"/>
        </w:rPr>
        <w:t xml:space="preserve"> de </w:t>
      </w:r>
      <w:r w:rsidR="00387F8B">
        <w:rPr>
          <w:color w:val="0050A2"/>
          <w:sz w:val="22"/>
          <w:szCs w:val="22"/>
        </w:rPr>
        <w:t xml:space="preserve">la entidad </w:t>
      </w:r>
      <w:r w:rsidR="00BC4032">
        <w:rPr>
          <w:color w:val="0050A2"/>
          <w:sz w:val="22"/>
          <w:szCs w:val="22"/>
        </w:rPr>
        <w:t>designada</w:t>
      </w:r>
      <w:r w:rsidR="006D7C06" w:rsidRPr="00172DA6">
        <w:rPr>
          <w:color w:val="0050A2"/>
          <w:sz w:val="22"/>
          <w:szCs w:val="22"/>
        </w:rPr>
        <w:t xml:space="preserve"> como </w:t>
      </w:r>
      <w:r w:rsidR="00387F8B">
        <w:rPr>
          <w:color w:val="0050A2"/>
          <w:sz w:val="22"/>
          <w:szCs w:val="22"/>
        </w:rPr>
        <w:t>O</w:t>
      </w:r>
      <w:r w:rsidR="006D7C06" w:rsidRPr="00172DA6">
        <w:rPr>
          <w:color w:val="0050A2"/>
          <w:sz w:val="22"/>
          <w:szCs w:val="22"/>
        </w:rPr>
        <w:t xml:space="preserve">rganismo </w:t>
      </w:r>
      <w:r w:rsidR="00387F8B">
        <w:rPr>
          <w:color w:val="0050A2"/>
          <w:sz w:val="22"/>
          <w:szCs w:val="22"/>
        </w:rPr>
        <w:t>I</w:t>
      </w:r>
      <w:r w:rsidR="006D7C06" w:rsidRPr="00172DA6">
        <w:rPr>
          <w:color w:val="0050A2"/>
          <w:sz w:val="22"/>
          <w:szCs w:val="22"/>
        </w:rPr>
        <w:t xml:space="preserve">ntermedio </w:t>
      </w:r>
      <w:r w:rsidR="00387F8B">
        <w:rPr>
          <w:color w:val="0050A2"/>
          <w:sz w:val="22"/>
          <w:szCs w:val="22"/>
        </w:rPr>
        <w:t>L</w:t>
      </w:r>
      <w:r w:rsidR="00BC4032">
        <w:rPr>
          <w:color w:val="0050A2"/>
          <w:sz w:val="22"/>
          <w:szCs w:val="22"/>
        </w:rPr>
        <w:t>igero</w:t>
      </w:r>
      <w:bookmarkEnd w:id="12"/>
    </w:p>
    <w:p w14:paraId="4185C01E" w14:textId="5F5BAB9A" w:rsidR="005C3330" w:rsidRDefault="005C3330" w:rsidP="000F5CD1">
      <w:pPr>
        <w:pStyle w:val="Textoindependiente"/>
        <w:spacing w:line="240" w:lineRule="atLeast"/>
        <w:ind w:right="3"/>
        <w:jc w:val="both"/>
      </w:pPr>
    </w:p>
    <w:p w14:paraId="713BE30C" w14:textId="31284FD8" w:rsidR="00BC4032" w:rsidRPr="00172DA6" w:rsidRDefault="00EF735A" w:rsidP="000F5CD1">
      <w:pPr>
        <w:pStyle w:val="Textoindependiente"/>
        <w:spacing w:line="240" w:lineRule="atLeast"/>
        <w:ind w:right="3"/>
        <w:jc w:val="both"/>
      </w:pPr>
      <w:r w:rsidRPr="00EF735A">
        <w:t xml:space="preserve">De conformidad con la Orden HAC /1072/2024, por la que se aprueban las bases reguladoras para la asignación de senda financiera a los Planes de Actuación Integrados de Entidades Locales, en el marco del desarrollo urbano sostenible y con la </w:t>
      </w:r>
      <w:r w:rsidR="00AE5CD5" w:rsidRPr="002F7994">
        <w:t>R</w:t>
      </w:r>
      <w:r w:rsidRPr="002F7994">
        <w:t xml:space="preserve">esolución </w:t>
      </w:r>
      <w:r w:rsidR="00AE5CD5" w:rsidRPr="002F7994">
        <w:rPr>
          <w:bCs/>
          <w:lang w:val="es-ES_tradnl"/>
        </w:rPr>
        <w:t xml:space="preserve">de la Dirección General de Fondos Europeos, por la que se resuelve definitivamente </w:t>
      </w:r>
      <w:r w:rsidR="00AE5CD5" w:rsidRPr="002F7994">
        <w:rPr>
          <w:bCs/>
        </w:rPr>
        <w:t>la convocatoria para la asignación de senda financiera FEDER a Planes de Actuación Integrados de entidades locales, en el marco del desarrollo urbano sostenible, con cargo al Fondo Europeo de Desarrollo Regional en el periodo de programación 2021-2027.</w:t>
      </w:r>
      <w:r w:rsidR="00AE5CD5" w:rsidRPr="002F7994" w:rsidDel="00AE5CD5">
        <w:rPr>
          <w:bCs/>
        </w:rPr>
        <w:t xml:space="preserve"> </w:t>
      </w:r>
      <w:r w:rsidRPr="00EF735A">
        <w:t xml:space="preserve">se ha asignado senda financiera a la </w:t>
      </w:r>
      <w:r w:rsidRPr="009E71BD">
        <w:t xml:space="preserve">Entidad Local </w:t>
      </w:r>
      <w:permStart w:id="773200604" w:edGrp="everyone"/>
      <w:r w:rsidR="009E71BD">
        <w:rPr>
          <w:color w:val="FF0000"/>
        </w:rPr>
        <w:t>(</w:t>
      </w:r>
      <w:r w:rsidR="009E71BD" w:rsidRPr="009E71BD">
        <w:rPr>
          <w:color w:val="FF0000"/>
          <w:sz w:val="18"/>
          <w:szCs w:val="18"/>
        </w:rPr>
        <w:t>NOMBRE DE LA ENTIDAD LOCAL</w:t>
      </w:r>
      <w:r w:rsidR="009E71BD">
        <w:rPr>
          <w:color w:val="FF0000"/>
        </w:rPr>
        <w:t>)</w:t>
      </w:r>
      <w:r w:rsidRPr="00255B28">
        <w:rPr>
          <w:color w:val="FF0000"/>
        </w:rPr>
        <w:t xml:space="preserve"> </w:t>
      </w:r>
      <w:permEnd w:id="773200604"/>
      <w:r w:rsidRPr="00EF735A">
        <w:t xml:space="preserve">de acuerdo con las previsiones de financiación de la prioridad 2c y del Objetivo Específico (OE) 5.1, programado para el Fondo Europeo de Desarrollo Regional FEDER y recogido en el Programa </w:t>
      </w:r>
      <w:proofErr w:type="spellStart"/>
      <w:r w:rsidRPr="00EF735A">
        <w:t>Plurirregional</w:t>
      </w:r>
      <w:proofErr w:type="spellEnd"/>
      <w:r w:rsidRPr="00EF735A">
        <w:t xml:space="preserve"> de España 2021-2027.</w:t>
      </w:r>
    </w:p>
    <w:p w14:paraId="43282420" w14:textId="77777777" w:rsidR="005C3330" w:rsidRPr="00172DA6" w:rsidRDefault="005C3330" w:rsidP="000F5CD1">
      <w:pPr>
        <w:pStyle w:val="Textoindependiente"/>
        <w:spacing w:line="240" w:lineRule="atLeast"/>
        <w:ind w:right="3"/>
        <w:jc w:val="both"/>
        <w:rPr>
          <w:sz w:val="25"/>
        </w:rPr>
      </w:pPr>
    </w:p>
    <w:p w14:paraId="75FEC8AC" w14:textId="259B1983" w:rsidR="005C3330" w:rsidRPr="00CE14F6" w:rsidRDefault="00387F8B" w:rsidP="000F5CD1">
      <w:pPr>
        <w:pStyle w:val="Textoindependiente"/>
        <w:spacing w:line="240" w:lineRule="atLeast"/>
        <w:ind w:right="3"/>
        <w:jc w:val="both"/>
      </w:pPr>
      <w:r>
        <w:t>Esta entidad local</w:t>
      </w:r>
      <w:r w:rsidR="005C3330" w:rsidRPr="00172DA6">
        <w:t xml:space="preserve"> dispone de un documento de </w:t>
      </w:r>
      <w:bookmarkStart w:id="13" w:name="_Hlk214265776"/>
      <w:r w:rsidR="005C3330" w:rsidRPr="00172DA6">
        <w:t>“</w:t>
      </w:r>
      <w:r w:rsidR="005C3330" w:rsidRPr="009E71BD">
        <w:t>Descripción de funciones y procedimientos</w:t>
      </w:r>
      <w:r w:rsidR="005C3330" w:rsidRPr="00172DA6">
        <w:t xml:space="preserve">” </w:t>
      </w:r>
      <w:bookmarkEnd w:id="13"/>
      <w:r w:rsidR="005C3330" w:rsidRPr="00172DA6">
        <w:t xml:space="preserve">elaborado al objeto de satisfacer las previsiones </w:t>
      </w:r>
      <w:r w:rsidR="00BD537B">
        <w:t>contempladas en</w:t>
      </w:r>
      <w:r>
        <w:t xml:space="preserve"> </w:t>
      </w:r>
      <w:r w:rsidR="00EF735A">
        <w:t>el</w:t>
      </w:r>
      <w:r w:rsidR="00BD537B">
        <w:t xml:space="preserve"> </w:t>
      </w:r>
      <w:r w:rsidR="00EF735A" w:rsidRPr="00EF735A">
        <w:t>Reglamento (UE) 2021/1060</w:t>
      </w:r>
      <w:r w:rsidR="005C3330" w:rsidRPr="00BD537B">
        <w:t>.</w:t>
      </w:r>
      <w:r w:rsidR="005C3330" w:rsidRPr="00835E3D">
        <w:rPr>
          <w:color w:val="FF0000"/>
        </w:rPr>
        <w:t xml:space="preserve"> </w:t>
      </w:r>
    </w:p>
    <w:p w14:paraId="4A6561A6" w14:textId="77777777" w:rsidR="005C3330" w:rsidRPr="00172DA6" w:rsidRDefault="005C3330" w:rsidP="000F5CD1">
      <w:pPr>
        <w:pStyle w:val="Textoindependiente"/>
        <w:spacing w:line="240" w:lineRule="atLeast"/>
        <w:ind w:right="3"/>
        <w:jc w:val="both"/>
        <w:rPr>
          <w:sz w:val="25"/>
        </w:rPr>
      </w:pPr>
    </w:p>
    <w:p w14:paraId="2E5FFE30" w14:textId="729DA0E8" w:rsidR="005C3330" w:rsidRPr="00172DA6" w:rsidRDefault="005C3330" w:rsidP="000F5CD1">
      <w:pPr>
        <w:spacing w:line="240" w:lineRule="atLeast"/>
        <w:ind w:right="3"/>
        <w:jc w:val="both"/>
      </w:pPr>
      <w:r w:rsidRPr="00172DA6">
        <w:t xml:space="preserve">El presente manual de procedimientos tiene como </w:t>
      </w:r>
      <w:r w:rsidRPr="00835E3D">
        <w:t>objetivo principal</w:t>
      </w:r>
      <w:r w:rsidRPr="00172DA6">
        <w:rPr>
          <w:b/>
        </w:rPr>
        <w:t xml:space="preserve"> </w:t>
      </w:r>
      <w:r w:rsidRPr="00172DA6">
        <w:t xml:space="preserve">complementar y desarrollar el documento de </w:t>
      </w:r>
      <w:r w:rsidR="000E7A63" w:rsidRPr="00172DA6">
        <w:t>“</w:t>
      </w:r>
      <w:r w:rsidR="000E7A63" w:rsidRPr="009E71BD">
        <w:t>Descripción de funciones y procedimientos</w:t>
      </w:r>
      <w:r w:rsidR="000E7A63" w:rsidRPr="00172DA6">
        <w:t>”</w:t>
      </w:r>
      <w:r w:rsidR="00BD537B">
        <w:t xml:space="preserve">, con el fin de </w:t>
      </w:r>
      <w:r w:rsidR="001D2BAC">
        <w:t>describir</w:t>
      </w:r>
      <w:r w:rsidR="00BD537B">
        <w:t xml:space="preserve"> todos los procedimientos necesarios </w:t>
      </w:r>
      <w:r w:rsidR="001D2BAC">
        <w:t xml:space="preserve">que la </w:t>
      </w:r>
      <w:r w:rsidR="00255B28">
        <w:t>Entidad Local</w:t>
      </w:r>
      <w:r w:rsidR="001D2BAC">
        <w:t xml:space="preserve"> debe realizar para</w:t>
      </w:r>
      <w:r w:rsidR="00BD537B">
        <w:t xml:space="preserve"> cumplir </w:t>
      </w:r>
      <w:r w:rsidR="001D2BAC">
        <w:t>con sus obligaciones como OI</w:t>
      </w:r>
      <w:r w:rsidR="00255B28">
        <w:t>L</w:t>
      </w:r>
      <w:r w:rsidRPr="00172DA6">
        <w:t>.</w:t>
      </w:r>
    </w:p>
    <w:p w14:paraId="33A74BF5" w14:textId="77777777" w:rsidR="005C3330" w:rsidRPr="00172DA6" w:rsidRDefault="005C3330" w:rsidP="000F5CD1">
      <w:pPr>
        <w:pStyle w:val="Textoindependiente"/>
        <w:spacing w:line="240" w:lineRule="atLeast"/>
        <w:ind w:right="3"/>
        <w:jc w:val="both"/>
        <w:rPr>
          <w:sz w:val="24"/>
        </w:rPr>
      </w:pPr>
    </w:p>
    <w:p w14:paraId="3419CBA6" w14:textId="5BABD6A1" w:rsidR="005C3330" w:rsidRPr="00172DA6" w:rsidRDefault="001D2BAC" w:rsidP="000F5CD1">
      <w:pPr>
        <w:pStyle w:val="Textoindependiente"/>
        <w:spacing w:line="240" w:lineRule="atLeast"/>
        <w:ind w:right="3"/>
        <w:jc w:val="both"/>
      </w:pPr>
      <w:r>
        <w:t xml:space="preserve">Entre otras obligaciones, </w:t>
      </w:r>
      <w:r w:rsidR="005C3330" w:rsidRPr="00172DA6">
        <w:rPr>
          <w:spacing w:val="-3"/>
        </w:rPr>
        <w:t xml:space="preserve">el presente manual </w:t>
      </w:r>
      <w:r w:rsidR="005C3330" w:rsidRPr="00172DA6">
        <w:rPr>
          <w:spacing w:val="-5"/>
        </w:rPr>
        <w:t xml:space="preserve">define íntegramente </w:t>
      </w:r>
      <w:r w:rsidR="005C3330" w:rsidRPr="00172DA6">
        <w:rPr>
          <w:spacing w:val="-4"/>
        </w:rPr>
        <w:t xml:space="preserve">los </w:t>
      </w:r>
      <w:r w:rsidR="005C3330" w:rsidRPr="00172DA6">
        <w:rPr>
          <w:spacing w:val="-3"/>
        </w:rPr>
        <w:t xml:space="preserve">procedimientos de </w:t>
      </w:r>
      <w:r w:rsidR="00EF735A">
        <w:rPr>
          <w:spacing w:val="-3"/>
        </w:rPr>
        <w:t>selección de operaciones</w:t>
      </w:r>
      <w:r w:rsidR="005C3330" w:rsidRPr="00172DA6">
        <w:rPr>
          <w:spacing w:val="-16"/>
        </w:rPr>
        <w:t xml:space="preserve"> </w:t>
      </w:r>
      <w:r w:rsidR="005C3330" w:rsidRPr="00172DA6">
        <w:t>a</w:t>
      </w:r>
      <w:r w:rsidR="005C3330" w:rsidRPr="00172DA6">
        <w:rPr>
          <w:spacing w:val="2"/>
        </w:rPr>
        <w:t xml:space="preserve"> </w:t>
      </w:r>
      <w:r w:rsidR="005C3330" w:rsidRPr="00172DA6">
        <w:rPr>
          <w:spacing w:val="-4"/>
        </w:rPr>
        <w:t>los</w:t>
      </w:r>
      <w:r w:rsidR="005C3330" w:rsidRPr="00172DA6">
        <w:t xml:space="preserve"> </w:t>
      </w:r>
      <w:r w:rsidR="005C3330" w:rsidRPr="00172DA6">
        <w:rPr>
          <w:spacing w:val="-4"/>
        </w:rPr>
        <w:t>que</w:t>
      </w:r>
      <w:r w:rsidR="005C3330" w:rsidRPr="00172DA6">
        <w:rPr>
          <w:spacing w:val="7"/>
        </w:rPr>
        <w:t xml:space="preserve"> </w:t>
      </w:r>
      <w:r w:rsidR="005C3330" w:rsidRPr="00172DA6">
        <w:rPr>
          <w:spacing w:val="3"/>
        </w:rPr>
        <w:t>se</w:t>
      </w:r>
      <w:r w:rsidR="005C3330" w:rsidRPr="00172DA6">
        <w:rPr>
          <w:spacing w:val="-16"/>
        </w:rPr>
        <w:t xml:space="preserve"> </w:t>
      </w:r>
      <w:r w:rsidR="005C3330" w:rsidRPr="00172DA6">
        <w:t>someterá</w:t>
      </w:r>
      <w:r w:rsidR="005C3330" w:rsidRPr="00172DA6">
        <w:rPr>
          <w:spacing w:val="-33"/>
        </w:rPr>
        <w:t xml:space="preserve"> </w:t>
      </w:r>
      <w:r w:rsidR="005C3330" w:rsidRPr="00172DA6">
        <w:rPr>
          <w:spacing w:val="-3"/>
        </w:rPr>
        <w:t>la</w:t>
      </w:r>
      <w:r w:rsidR="005C3330" w:rsidRPr="00172DA6">
        <w:rPr>
          <w:spacing w:val="6"/>
        </w:rPr>
        <w:t xml:space="preserve"> </w:t>
      </w:r>
      <w:r w:rsidR="005C3330" w:rsidRPr="00172DA6">
        <w:t>actuación</w:t>
      </w:r>
      <w:r w:rsidR="005C3330" w:rsidRPr="00172DA6">
        <w:rPr>
          <w:spacing w:val="-12"/>
        </w:rPr>
        <w:t xml:space="preserve"> </w:t>
      </w:r>
      <w:r w:rsidR="005C3330" w:rsidRPr="00172DA6">
        <w:rPr>
          <w:spacing w:val="-4"/>
        </w:rPr>
        <w:t>del</w:t>
      </w:r>
      <w:r w:rsidR="005C3330" w:rsidRPr="00172DA6">
        <w:rPr>
          <w:spacing w:val="3"/>
        </w:rPr>
        <w:t xml:space="preserve"> </w:t>
      </w:r>
      <w:r w:rsidR="005C3330" w:rsidRPr="00172DA6">
        <w:t>OI</w:t>
      </w:r>
      <w:r w:rsidR="00EF735A">
        <w:t>L</w:t>
      </w:r>
      <w:r w:rsidR="005C3330" w:rsidRPr="00172DA6">
        <w:rPr>
          <w:spacing w:val="-12"/>
        </w:rPr>
        <w:t xml:space="preserve"> </w:t>
      </w:r>
      <w:r w:rsidR="005C3330" w:rsidRPr="00172DA6">
        <w:t>a</w:t>
      </w:r>
      <w:r w:rsidR="005C3330" w:rsidRPr="00172DA6">
        <w:rPr>
          <w:spacing w:val="2"/>
        </w:rPr>
        <w:t xml:space="preserve"> </w:t>
      </w:r>
      <w:r w:rsidR="005C3330" w:rsidRPr="00172DA6">
        <w:rPr>
          <w:spacing w:val="-3"/>
        </w:rPr>
        <w:t>fin</w:t>
      </w:r>
      <w:r w:rsidR="005C3330" w:rsidRPr="00172DA6">
        <w:rPr>
          <w:spacing w:val="2"/>
        </w:rPr>
        <w:t xml:space="preserve"> </w:t>
      </w:r>
      <w:r w:rsidR="005C3330" w:rsidRPr="00172DA6">
        <w:rPr>
          <w:spacing w:val="-3"/>
        </w:rPr>
        <w:t>de</w:t>
      </w:r>
      <w:r w:rsidR="005C3330" w:rsidRPr="00172DA6">
        <w:rPr>
          <w:spacing w:val="-15"/>
        </w:rPr>
        <w:t xml:space="preserve"> </w:t>
      </w:r>
      <w:r w:rsidR="005C3330" w:rsidRPr="00172DA6">
        <w:rPr>
          <w:spacing w:val="-4"/>
        </w:rPr>
        <w:t>dar</w:t>
      </w:r>
      <w:r w:rsidR="005C3330" w:rsidRPr="00172DA6">
        <w:rPr>
          <w:spacing w:val="8"/>
        </w:rPr>
        <w:t xml:space="preserve"> </w:t>
      </w:r>
      <w:r w:rsidR="005C3330" w:rsidRPr="00172DA6">
        <w:rPr>
          <w:spacing w:val="-3"/>
        </w:rPr>
        <w:t xml:space="preserve">preciso </w:t>
      </w:r>
      <w:r w:rsidR="005C3330" w:rsidRPr="00172DA6">
        <w:t xml:space="preserve">cumplimiento a </w:t>
      </w:r>
      <w:r w:rsidR="005C3330" w:rsidRPr="00172DA6">
        <w:rPr>
          <w:spacing w:val="-4"/>
        </w:rPr>
        <w:t xml:space="preserve">las previsiones contenidas </w:t>
      </w:r>
      <w:r w:rsidR="005C3330" w:rsidRPr="00172DA6">
        <w:rPr>
          <w:spacing w:val="-3"/>
        </w:rPr>
        <w:t xml:space="preserve">en </w:t>
      </w:r>
      <w:r w:rsidR="00EF735A">
        <w:rPr>
          <w:spacing w:val="-4"/>
        </w:rPr>
        <w:t>el</w:t>
      </w:r>
      <w:r w:rsidR="005C3330" w:rsidRPr="00172DA6">
        <w:rPr>
          <w:spacing w:val="-4"/>
        </w:rPr>
        <w:t xml:space="preserve"> </w:t>
      </w:r>
      <w:r w:rsidR="005C3330" w:rsidRPr="00172DA6">
        <w:rPr>
          <w:spacing w:val="-5"/>
        </w:rPr>
        <w:t xml:space="preserve">artículo </w:t>
      </w:r>
      <w:r>
        <w:rPr>
          <w:spacing w:val="-5"/>
        </w:rPr>
        <w:t xml:space="preserve">73 del </w:t>
      </w:r>
      <w:r w:rsidRPr="001D2BAC">
        <w:rPr>
          <w:spacing w:val="-5"/>
        </w:rPr>
        <w:t>Reglamento (UE) 2021/1060</w:t>
      </w:r>
      <w:r w:rsidR="005C3330" w:rsidRPr="001D2BAC">
        <w:rPr>
          <w:spacing w:val="3"/>
        </w:rPr>
        <w:t>.</w:t>
      </w:r>
    </w:p>
    <w:p w14:paraId="7729BD65" w14:textId="77777777" w:rsidR="00190BE2" w:rsidRPr="00835E3D" w:rsidRDefault="00190BE2" w:rsidP="000F5CD1">
      <w:pPr>
        <w:pStyle w:val="Textoindependiente"/>
        <w:spacing w:before="9" w:line="240" w:lineRule="atLeast"/>
        <w:ind w:right="3"/>
        <w:rPr>
          <w:color w:val="FF0000"/>
        </w:rPr>
      </w:pPr>
      <w:bookmarkStart w:id="14" w:name="_bookmark4"/>
      <w:bookmarkStart w:id="15" w:name="_bookmark5"/>
      <w:bookmarkStart w:id="16" w:name="_bookmark6"/>
      <w:bookmarkStart w:id="17" w:name="_bookmark7"/>
      <w:bookmarkStart w:id="18" w:name="_bookmark8"/>
      <w:bookmarkEnd w:id="14"/>
      <w:bookmarkEnd w:id="15"/>
      <w:bookmarkEnd w:id="16"/>
      <w:bookmarkEnd w:id="17"/>
      <w:bookmarkEnd w:id="18"/>
    </w:p>
    <w:p w14:paraId="77702F49" w14:textId="12338009" w:rsidR="00190BE2" w:rsidRPr="00172DA6" w:rsidRDefault="00461CFC" w:rsidP="0031694C">
      <w:pPr>
        <w:pStyle w:val="Ttulo1"/>
        <w:numPr>
          <w:ilvl w:val="0"/>
          <w:numId w:val="5"/>
        </w:numPr>
        <w:spacing w:before="204" w:line="240" w:lineRule="atLeast"/>
        <w:ind w:left="0" w:right="3" w:firstLine="0"/>
        <w:jc w:val="both"/>
        <w:rPr>
          <w:color w:val="0050A2"/>
          <w:sz w:val="22"/>
          <w:szCs w:val="22"/>
        </w:rPr>
      </w:pPr>
      <w:bookmarkStart w:id="19" w:name="_bookmark9"/>
      <w:bookmarkStart w:id="20" w:name="_Toc134704383"/>
      <w:bookmarkStart w:id="21" w:name="_Toc134707416"/>
      <w:bookmarkStart w:id="22" w:name="_Toc134704384"/>
      <w:bookmarkStart w:id="23" w:name="_Toc134707417"/>
      <w:bookmarkStart w:id="24" w:name="_bookmark10"/>
      <w:bookmarkStart w:id="25" w:name="_Toc134704385"/>
      <w:bookmarkStart w:id="26" w:name="_Toc134707418"/>
      <w:bookmarkStart w:id="27" w:name="_Toc134704386"/>
      <w:bookmarkStart w:id="28" w:name="_Toc134707419"/>
      <w:bookmarkStart w:id="29" w:name="_Toc134704387"/>
      <w:bookmarkStart w:id="30" w:name="_Toc134707420"/>
      <w:bookmarkStart w:id="31" w:name="_Toc134704388"/>
      <w:bookmarkStart w:id="32" w:name="_Toc134707421"/>
      <w:bookmarkStart w:id="33" w:name="_Toc134704389"/>
      <w:bookmarkStart w:id="34" w:name="_Toc134707422"/>
      <w:bookmarkStart w:id="35" w:name="_Toc134704390"/>
      <w:bookmarkStart w:id="36" w:name="_Toc134707423"/>
      <w:bookmarkStart w:id="37" w:name="_Toc134704391"/>
      <w:bookmarkStart w:id="38" w:name="_Toc134707424"/>
      <w:bookmarkStart w:id="39" w:name="_Toc134704392"/>
      <w:bookmarkStart w:id="40" w:name="_Toc134707425"/>
      <w:bookmarkStart w:id="41" w:name="_Toc134704393"/>
      <w:bookmarkStart w:id="42" w:name="_Toc134707426"/>
      <w:bookmarkStart w:id="43" w:name="_Toc134704394"/>
      <w:bookmarkStart w:id="44" w:name="_Toc134707427"/>
      <w:bookmarkStart w:id="45" w:name="_Toc134704395"/>
      <w:bookmarkStart w:id="46" w:name="_Toc134707428"/>
      <w:bookmarkStart w:id="47" w:name="_Toc134704396"/>
      <w:bookmarkStart w:id="48" w:name="_Toc134707429"/>
      <w:bookmarkStart w:id="49" w:name="_Toc134704397"/>
      <w:bookmarkStart w:id="50" w:name="_Toc134707430"/>
      <w:bookmarkStart w:id="51" w:name="_Toc134704398"/>
      <w:bookmarkStart w:id="52" w:name="_Toc134707431"/>
      <w:bookmarkStart w:id="53" w:name="_bookmark12"/>
      <w:bookmarkStart w:id="54" w:name="_Toc134704399"/>
      <w:bookmarkStart w:id="55" w:name="_Toc134707432"/>
      <w:bookmarkStart w:id="56" w:name="_Toc134704400"/>
      <w:bookmarkStart w:id="57" w:name="_Toc134707433"/>
      <w:bookmarkStart w:id="58" w:name="_Toc134704401"/>
      <w:bookmarkStart w:id="59" w:name="_Toc134707434"/>
      <w:bookmarkStart w:id="60" w:name="_Toc134704402"/>
      <w:bookmarkStart w:id="61" w:name="_Toc134707435"/>
      <w:bookmarkStart w:id="62" w:name="_Toc134704403"/>
      <w:bookmarkStart w:id="63" w:name="_Toc134707436"/>
      <w:bookmarkStart w:id="64" w:name="_Toc134704404"/>
      <w:bookmarkStart w:id="65" w:name="_Toc134707437"/>
      <w:bookmarkStart w:id="66" w:name="_Toc134704405"/>
      <w:bookmarkStart w:id="67" w:name="_Toc134707438"/>
      <w:bookmarkStart w:id="68" w:name="_Toc134704406"/>
      <w:bookmarkStart w:id="69" w:name="_Toc134707439"/>
      <w:bookmarkStart w:id="70" w:name="_Toc134704407"/>
      <w:bookmarkStart w:id="71" w:name="_Toc134707440"/>
      <w:bookmarkStart w:id="72" w:name="_bookmark13"/>
      <w:bookmarkStart w:id="73" w:name="_Toc134704408"/>
      <w:bookmarkStart w:id="74" w:name="_Toc134707441"/>
      <w:bookmarkStart w:id="75" w:name="_Toc134704409"/>
      <w:bookmarkStart w:id="76" w:name="_Toc134707442"/>
      <w:bookmarkStart w:id="77" w:name="_Toc134704410"/>
      <w:bookmarkStart w:id="78" w:name="_Toc134707443"/>
      <w:bookmarkStart w:id="79" w:name="_Toc134704411"/>
      <w:bookmarkStart w:id="80" w:name="_Toc134707444"/>
      <w:bookmarkStart w:id="81" w:name="_Toc134704412"/>
      <w:bookmarkStart w:id="82" w:name="_Toc134707445"/>
      <w:bookmarkStart w:id="83" w:name="_Toc134704413"/>
      <w:bookmarkStart w:id="84" w:name="_Toc134707446"/>
      <w:bookmarkStart w:id="85" w:name="_Toc134704414"/>
      <w:bookmarkStart w:id="86" w:name="_Toc134707447"/>
      <w:bookmarkStart w:id="87" w:name="_Toc134704415"/>
      <w:bookmarkStart w:id="88" w:name="_Toc134707448"/>
      <w:bookmarkStart w:id="89" w:name="_bookmark14"/>
      <w:bookmarkStart w:id="90" w:name="_Toc134704416"/>
      <w:bookmarkStart w:id="91" w:name="_Toc134707449"/>
      <w:bookmarkStart w:id="92" w:name="_Toc134704417"/>
      <w:bookmarkStart w:id="93" w:name="_Toc134707450"/>
      <w:bookmarkStart w:id="94" w:name="_Toc134704418"/>
      <w:bookmarkStart w:id="95" w:name="_Toc134707451"/>
      <w:bookmarkStart w:id="96" w:name="_Toc134704419"/>
      <w:bookmarkStart w:id="97" w:name="_Toc134707452"/>
      <w:bookmarkStart w:id="98" w:name="_Toc134704420"/>
      <w:bookmarkStart w:id="99" w:name="_Toc134707453"/>
      <w:bookmarkStart w:id="100" w:name="_Toc134704421"/>
      <w:bookmarkStart w:id="101" w:name="_Toc134707454"/>
      <w:bookmarkStart w:id="102" w:name="_Toc134704422"/>
      <w:bookmarkStart w:id="103" w:name="_Toc134707455"/>
      <w:bookmarkStart w:id="104" w:name="_Toc134704423"/>
      <w:bookmarkStart w:id="105" w:name="_Toc134707456"/>
      <w:bookmarkStart w:id="106" w:name="_Toc134704424"/>
      <w:bookmarkStart w:id="107" w:name="_Toc134707457"/>
      <w:bookmarkStart w:id="108" w:name="_Toc134704425"/>
      <w:bookmarkStart w:id="109" w:name="_Toc134707458"/>
      <w:bookmarkStart w:id="110" w:name="_Toc134704426"/>
      <w:bookmarkStart w:id="111" w:name="_Toc134707459"/>
      <w:bookmarkStart w:id="112" w:name="_Toc134704427"/>
      <w:bookmarkStart w:id="113" w:name="_Toc134707460"/>
      <w:bookmarkStart w:id="114" w:name="_Toc134704428"/>
      <w:bookmarkStart w:id="115" w:name="_Toc134707461"/>
      <w:bookmarkStart w:id="116" w:name="_Toc134704429"/>
      <w:bookmarkStart w:id="117" w:name="_Toc134707462"/>
      <w:bookmarkStart w:id="118" w:name="_Toc134704430"/>
      <w:bookmarkStart w:id="119" w:name="_Toc134707463"/>
      <w:bookmarkStart w:id="120" w:name="_Toc134704431"/>
      <w:bookmarkStart w:id="121" w:name="_Toc134707464"/>
      <w:bookmarkStart w:id="122" w:name="_Toc134704432"/>
      <w:bookmarkStart w:id="123" w:name="_Toc134707465"/>
      <w:bookmarkStart w:id="124" w:name="_Toc134704433"/>
      <w:bookmarkStart w:id="125" w:name="_Toc134707466"/>
      <w:bookmarkStart w:id="126" w:name="_Toc134704434"/>
      <w:bookmarkStart w:id="127" w:name="_Toc134707467"/>
      <w:bookmarkStart w:id="128" w:name="_Toc134704435"/>
      <w:bookmarkStart w:id="129" w:name="_Toc134707468"/>
      <w:bookmarkStart w:id="130" w:name="_Toc134704436"/>
      <w:bookmarkStart w:id="131" w:name="_Toc134707469"/>
      <w:bookmarkStart w:id="132" w:name="_Toc134704437"/>
      <w:bookmarkStart w:id="133" w:name="_Toc134707470"/>
      <w:bookmarkStart w:id="134" w:name="_Toc134704438"/>
      <w:bookmarkStart w:id="135" w:name="_Toc134707471"/>
      <w:bookmarkStart w:id="136" w:name="_Toc134704439"/>
      <w:bookmarkStart w:id="137" w:name="_Toc134707472"/>
      <w:bookmarkStart w:id="138" w:name="_Toc134704440"/>
      <w:bookmarkStart w:id="139" w:name="_Toc134707473"/>
      <w:bookmarkStart w:id="140" w:name="_Toc134704441"/>
      <w:bookmarkStart w:id="141" w:name="_Toc134707474"/>
      <w:bookmarkStart w:id="142" w:name="_Toc134704442"/>
      <w:bookmarkStart w:id="143" w:name="_Toc134707475"/>
      <w:bookmarkStart w:id="144" w:name="_Toc134704443"/>
      <w:bookmarkStart w:id="145" w:name="_Toc134707476"/>
      <w:bookmarkStart w:id="146" w:name="_Toc134704444"/>
      <w:bookmarkStart w:id="147" w:name="_Toc134707477"/>
      <w:bookmarkStart w:id="148" w:name="_Toc134704445"/>
      <w:bookmarkStart w:id="149" w:name="_Toc134707478"/>
      <w:bookmarkStart w:id="150" w:name="_Toc134704446"/>
      <w:bookmarkStart w:id="151" w:name="_Toc134707479"/>
      <w:bookmarkStart w:id="152" w:name="_Toc134704447"/>
      <w:bookmarkStart w:id="153" w:name="_Toc134707480"/>
      <w:bookmarkStart w:id="154" w:name="_Toc134704448"/>
      <w:bookmarkStart w:id="155" w:name="_Toc134707481"/>
      <w:bookmarkStart w:id="156" w:name="_Toc134704449"/>
      <w:bookmarkStart w:id="157" w:name="_Toc134707482"/>
      <w:bookmarkStart w:id="158" w:name="_Toc134704450"/>
      <w:bookmarkStart w:id="159" w:name="_Toc134707483"/>
      <w:bookmarkStart w:id="160" w:name="_Toc134704451"/>
      <w:bookmarkStart w:id="161" w:name="_Toc134707484"/>
      <w:bookmarkStart w:id="162" w:name="_Toc134704452"/>
      <w:bookmarkStart w:id="163" w:name="_Toc134707485"/>
      <w:bookmarkStart w:id="164" w:name="_Toc134704453"/>
      <w:bookmarkStart w:id="165" w:name="_Toc134707486"/>
      <w:bookmarkStart w:id="166" w:name="_Toc134704454"/>
      <w:bookmarkStart w:id="167" w:name="_Toc134707487"/>
      <w:bookmarkStart w:id="168" w:name="_Toc134704455"/>
      <w:bookmarkStart w:id="169" w:name="_Toc134707488"/>
      <w:bookmarkStart w:id="170" w:name="_Toc134704456"/>
      <w:bookmarkStart w:id="171" w:name="_Toc134707489"/>
      <w:bookmarkStart w:id="172" w:name="_Toc134704457"/>
      <w:bookmarkStart w:id="173" w:name="_Toc134707490"/>
      <w:bookmarkStart w:id="174" w:name="_Toc134704458"/>
      <w:bookmarkStart w:id="175" w:name="_Toc134707491"/>
      <w:bookmarkStart w:id="176" w:name="_Toc134704459"/>
      <w:bookmarkStart w:id="177" w:name="_Toc134707492"/>
      <w:bookmarkStart w:id="178" w:name="_Toc134704460"/>
      <w:bookmarkStart w:id="179" w:name="_Toc134707493"/>
      <w:bookmarkStart w:id="180" w:name="_Toc134704461"/>
      <w:bookmarkStart w:id="181" w:name="_Toc134707494"/>
      <w:bookmarkStart w:id="182" w:name="_Toc134704462"/>
      <w:bookmarkStart w:id="183" w:name="_Toc134707495"/>
      <w:bookmarkStart w:id="184" w:name="_Toc134704463"/>
      <w:bookmarkStart w:id="185" w:name="_Toc134707496"/>
      <w:bookmarkStart w:id="186" w:name="_Toc134704464"/>
      <w:bookmarkStart w:id="187" w:name="_Toc134707497"/>
      <w:bookmarkStart w:id="188" w:name="_bookmark15"/>
      <w:bookmarkStart w:id="189" w:name="_bookmark18"/>
      <w:bookmarkStart w:id="190" w:name="_bookmark19"/>
      <w:bookmarkStart w:id="191" w:name="_Toc18579160"/>
      <w:bookmarkStart w:id="192" w:name="_Toc21426615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172DA6">
        <w:rPr>
          <w:color w:val="0050A2"/>
          <w:sz w:val="22"/>
          <w:szCs w:val="22"/>
        </w:rPr>
        <w:t>Descripción y organización del Organismo Intermedio</w:t>
      </w:r>
      <w:bookmarkEnd w:id="191"/>
      <w:bookmarkEnd w:id="192"/>
    </w:p>
    <w:p w14:paraId="25D2F0C4" w14:textId="77777777" w:rsidR="00190BE2" w:rsidRPr="00172DA6" w:rsidRDefault="00190BE2" w:rsidP="000F5CD1">
      <w:pPr>
        <w:pStyle w:val="Textoindependiente"/>
        <w:spacing w:before="7" w:line="240" w:lineRule="atLeast"/>
        <w:ind w:right="3"/>
        <w:rPr>
          <w:b/>
          <w:sz w:val="27"/>
        </w:rPr>
      </w:pPr>
    </w:p>
    <w:p w14:paraId="1CED1FF0" w14:textId="5305D538" w:rsidR="00996F6D" w:rsidRPr="00172DA6" w:rsidRDefault="00EF735A" w:rsidP="0031694C">
      <w:pPr>
        <w:pStyle w:val="Ttulo1"/>
        <w:numPr>
          <w:ilvl w:val="1"/>
          <w:numId w:val="5"/>
        </w:numPr>
        <w:spacing w:before="204" w:line="240" w:lineRule="atLeast"/>
        <w:ind w:left="0" w:right="426" w:firstLine="0"/>
        <w:jc w:val="both"/>
        <w:rPr>
          <w:b w:val="0"/>
          <w:color w:val="0050A2"/>
          <w:sz w:val="22"/>
          <w:szCs w:val="22"/>
        </w:rPr>
      </w:pPr>
      <w:bookmarkStart w:id="193" w:name="_bookmark20"/>
      <w:bookmarkStart w:id="194" w:name="_Toc134704466"/>
      <w:bookmarkStart w:id="195" w:name="_Toc134707499"/>
      <w:bookmarkStart w:id="196" w:name="_Toc134704467"/>
      <w:bookmarkStart w:id="197" w:name="_Toc134707500"/>
      <w:bookmarkStart w:id="198" w:name="_Toc134704468"/>
      <w:bookmarkStart w:id="199" w:name="_Toc134707501"/>
      <w:bookmarkStart w:id="200" w:name="_Toc134704469"/>
      <w:bookmarkStart w:id="201" w:name="_Toc134707502"/>
      <w:bookmarkStart w:id="202" w:name="_bookmark21"/>
      <w:bookmarkStart w:id="203" w:name="_Toc134704470"/>
      <w:bookmarkStart w:id="204" w:name="_Toc134707503"/>
      <w:bookmarkStart w:id="205" w:name="_Toc134704471"/>
      <w:bookmarkStart w:id="206" w:name="_Toc134707504"/>
      <w:bookmarkStart w:id="207" w:name="_Toc134704472"/>
      <w:bookmarkStart w:id="208" w:name="_Toc134707505"/>
      <w:bookmarkStart w:id="209" w:name="_Toc134704473"/>
      <w:bookmarkStart w:id="210" w:name="_Toc134707506"/>
      <w:bookmarkStart w:id="211" w:name="_Toc134704474"/>
      <w:bookmarkStart w:id="212" w:name="_Toc134707507"/>
      <w:bookmarkStart w:id="213" w:name="_Toc134704475"/>
      <w:bookmarkStart w:id="214" w:name="_Toc134707508"/>
      <w:bookmarkStart w:id="215" w:name="_Toc134704476"/>
      <w:bookmarkStart w:id="216" w:name="_Toc134707509"/>
      <w:bookmarkStart w:id="217" w:name="_Toc134704477"/>
      <w:bookmarkStart w:id="218" w:name="_Toc134707510"/>
      <w:bookmarkStart w:id="219" w:name="_Toc134704478"/>
      <w:bookmarkStart w:id="220" w:name="_Toc134707511"/>
      <w:bookmarkStart w:id="221" w:name="_Toc134704479"/>
      <w:bookmarkStart w:id="222" w:name="_Toc134707512"/>
      <w:bookmarkStart w:id="223" w:name="_Toc134704480"/>
      <w:bookmarkStart w:id="224" w:name="_Toc134707513"/>
      <w:bookmarkStart w:id="225" w:name="_Toc134704481"/>
      <w:bookmarkStart w:id="226" w:name="_Toc134707514"/>
      <w:bookmarkStart w:id="227" w:name="_Toc134704482"/>
      <w:bookmarkStart w:id="228" w:name="_Toc134707515"/>
      <w:bookmarkStart w:id="229" w:name="_Toc134704483"/>
      <w:bookmarkStart w:id="230" w:name="_Toc134707516"/>
      <w:bookmarkStart w:id="231" w:name="_Toc134704484"/>
      <w:bookmarkStart w:id="232" w:name="_Toc134707517"/>
      <w:bookmarkStart w:id="233" w:name="_Toc134704485"/>
      <w:bookmarkStart w:id="234" w:name="_Toc134707518"/>
      <w:bookmarkStart w:id="235" w:name="_Toc134704486"/>
      <w:bookmarkStart w:id="236" w:name="_Toc134707519"/>
      <w:bookmarkStart w:id="237" w:name="_Toc134704487"/>
      <w:bookmarkStart w:id="238" w:name="_Toc134707520"/>
      <w:bookmarkStart w:id="239" w:name="_Toc134704488"/>
      <w:bookmarkStart w:id="240" w:name="_Toc134707521"/>
      <w:bookmarkStart w:id="241" w:name="_Toc134704489"/>
      <w:bookmarkStart w:id="242" w:name="_Toc134707522"/>
      <w:bookmarkStart w:id="243" w:name="_Toc134704490"/>
      <w:bookmarkStart w:id="244" w:name="_Toc134707523"/>
      <w:bookmarkStart w:id="245" w:name="_Toc134704491"/>
      <w:bookmarkStart w:id="246" w:name="_Toc134707524"/>
      <w:bookmarkStart w:id="247" w:name="_Toc134704492"/>
      <w:bookmarkStart w:id="248" w:name="_Toc134707525"/>
      <w:bookmarkStart w:id="249" w:name="_Toc134704493"/>
      <w:bookmarkStart w:id="250" w:name="_Toc134707526"/>
      <w:bookmarkStart w:id="251" w:name="_Toc134704494"/>
      <w:bookmarkStart w:id="252" w:name="_Toc134707527"/>
      <w:bookmarkStart w:id="253" w:name="_Toc134704495"/>
      <w:bookmarkStart w:id="254" w:name="_Toc134707528"/>
      <w:bookmarkStart w:id="255" w:name="_Toc134704496"/>
      <w:bookmarkStart w:id="256" w:name="_Toc134707529"/>
      <w:bookmarkStart w:id="257" w:name="_Toc134704497"/>
      <w:bookmarkStart w:id="258" w:name="_Toc134707530"/>
      <w:bookmarkStart w:id="259" w:name="_Toc134704498"/>
      <w:bookmarkStart w:id="260" w:name="_Toc134707531"/>
      <w:bookmarkStart w:id="261" w:name="_Toc134704499"/>
      <w:bookmarkStart w:id="262" w:name="_Toc134707532"/>
      <w:bookmarkStart w:id="263" w:name="_Toc134704500"/>
      <w:bookmarkStart w:id="264" w:name="_Toc134707533"/>
      <w:bookmarkStart w:id="265" w:name="_Toc134704501"/>
      <w:bookmarkStart w:id="266" w:name="_Toc134707534"/>
      <w:bookmarkStart w:id="267" w:name="_Toc134704502"/>
      <w:bookmarkStart w:id="268" w:name="_Toc134707535"/>
      <w:bookmarkStart w:id="269" w:name="_Toc134704503"/>
      <w:bookmarkStart w:id="270" w:name="_Toc134707536"/>
      <w:bookmarkStart w:id="271" w:name="_Toc134704504"/>
      <w:bookmarkStart w:id="272" w:name="_Toc134707537"/>
      <w:bookmarkStart w:id="273" w:name="_bookmark22"/>
      <w:bookmarkStart w:id="274" w:name="_Toc134704505"/>
      <w:bookmarkStart w:id="275" w:name="_Toc134707538"/>
      <w:bookmarkStart w:id="276" w:name="_Toc134704506"/>
      <w:bookmarkStart w:id="277" w:name="_Toc134707539"/>
      <w:bookmarkStart w:id="278" w:name="_Toc134704507"/>
      <w:bookmarkStart w:id="279" w:name="_Toc134707540"/>
      <w:bookmarkStart w:id="280" w:name="_Toc134704508"/>
      <w:bookmarkStart w:id="281" w:name="_Toc134707541"/>
      <w:bookmarkStart w:id="282" w:name="_Toc134704509"/>
      <w:bookmarkStart w:id="283" w:name="_Toc134707542"/>
      <w:bookmarkStart w:id="284" w:name="_Toc134704510"/>
      <w:bookmarkStart w:id="285" w:name="_Toc134707543"/>
      <w:bookmarkStart w:id="286" w:name="_Toc134704511"/>
      <w:bookmarkStart w:id="287" w:name="_Toc134707544"/>
      <w:bookmarkStart w:id="288" w:name="_Toc134704512"/>
      <w:bookmarkStart w:id="289" w:name="_Toc134707545"/>
      <w:bookmarkStart w:id="290" w:name="_Toc134704513"/>
      <w:bookmarkStart w:id="291" w:name="_Toc134707546"/>
      <w:bookmarkStart w:id="292" w:name="_Toc134704514"/>
      <w:bookmarkStart w:id="293" w:name="_Toc134707547"/>
      <w:bookmarkStart w:id="294" w:name="_Toc134704515"/>
      <w:bookmarkStart w:id="295" w:name="_Toc134707548"/>
      <w:bookmarkStart w:id="296" w:name="_Toc134704516"/>
      <w:bookmarkStart w:id="297" w:name="_Toc134707549"/>
      <w:bookmarkStart w:id="298" w:name="_Toc134704517"/>
      <w:bookmarkStart w:id="299" w:name="_Toc134707550"/>
      <w:bookmarkStart w:id="300" w:name="_Toc134704518"/>
      <w:bookmarkStart w:id="301" w:name="_Toc134707551"/>
      <w:bookmarkStart w:id="302" w:name="_bookmark23"/>
      <w:bookmarkStart w:id="303" w:name="_Toc134704519"/>
      <w:bookmarkStart w:id="304" w:name="_Toc134707552"/>
      <w:bookmarkStart w:id="305" w:name="_Toc134704520"/>
      <w:bookmarkStart w:id="306" w:name="_Toc134707553"/>
      <w:bookmarkStart w:id="307" w:name="_Toc134704521"/>
      <w:bookmarkStart w:id="308" w:name="_Toc134707554"/>
      <w:bookmarkStart w:id="309" w:name="_Toc134704522"/>
      <w:bookmarkStart w:id="310" w:name="_Toc134707555"/>
      <w:bookmarkStart w:id="311" w:name="_Toc134704525"/>
      <w:bookmarkStart w:id="312" w:name="_Toc134707558"/>
      <w:bookmarkStart w:id="313" w:name="_Toc134704532"/>
      <w:bookmarkStart w:id="314" w:name="_Toc134707565"/>
      <w:bookmarkStart w:id="315" w:name="_Toc134704537"/>
      <w:bookmarkStart w:id="316" w:name="_Toc134707570"/>
      <w:bookmarkStart w:id="317" w:name="_Toc134704552"/>
      <w:bookmarkStart w:id="318" w:name="_Toc134707585"/>
      <w:bookmarkStart w:id="319" w:name="_Toc134704704"/>
      <w:bookmarkStart w:id="320" w:name="_Toc134707737"/>
      <w:bookmarkStart w:id="321" w:name="_Toc134704707"/>
      <w:bookmarkStart w:id="322" w:name="_Toc134707740"/>
      <w:bookmarkStart w:id="323" w:name="_Toc134704708"/>
      <w:bookmarkStart w:id="324" w:name="_Toc134707741"/>
      <w:bookmarkStart w:id="325" w:name="_Toc134704709"/>
      <w:bookmarkStart w:id="326" w:name="_Toc134707742"/>
      <w:bookmarkStart w:id="327" w:name="_Toc134704710"/>
      <w:bookmarkStart w:id="328" w:name="_Toc134707743"/>
      <w:bookmarkStart w:id="329" w:name="_Toc134704711"/>
      <w:bookmarkStart w:id="330" w:name="_Toc134707744"/>
      <w:bookmarkStart w:id="331" w:name="_Toc134704712"/>
      <w:bookmarkStart w:id="332" w:name="_Toc134707745"/>
      <w:bookmarkStart w:id="333" w:name="_Toc134704713"/>
      <w:bookmarkStart w:id="334" w:name="_Toc134707746"/>
      <w:bookmarkStart w:id="335" w:name="_Toc134704714"/>
      <w:bookmarkStart w:id="336" w:name="_Toc134707747"/>
      <w:bookmarkStart w:id="337" w:name="_Toc134704715"/>
      <w:bookmarkStart w:id="338" w:name="_Toc134707748"/>
      <w:bookmarkStart w:id="339" w:name="_Toc134704716"/>
      <w:bookmarkStart w:id="340" w:name="_Toc134707749"/>
      <w:bookmarkStart w:id="341" w:name="_Toc134704717"/>
      <w:bookmarkStart w:id="342" w:name="_Toc134707750"/>
      <w:bookmarkStart w:id="343" w:name="_Toc134704718"/>
      <w:bookmarkStart w:id="344" w:name="_Toc134707751"/>
      <w:bookmarkStart w:id="345" w:name="_Toc134704719"/>
      <w:bookmarkStart w:id="346" w:name="_Toc134707752"/>
      <w:bookmarkStart w:id="347" w:name="_Toc134704720"/>
      <w:bookmarkStart w:id="348" w:name="_Toc134707753"/>
      <w:bookmarkStart w:id="349" w:name="_bookmark24"/>
      <w:bookmarkStart w:id="350" w:name="_Toc18579165"/>
      <w:bookmarkStart w:id="351" w:name="_Toc214266158"/>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b w:val="0"/>
          <w:color w:val="0050A2"/>
          <w:sz w:val="22"/>
          <w:szCs w:val="22"/>
        </w:rPr>
        <w:t>Identificación de la Unidad de Gestión de la Entidad Local</w:t>
      </w:r>
      <w:r w:rsidR="001F67C7" w:rsidRPr="00172DA6">
        <w:rPr>
          <w:b w:val="0"/>
          <w:color w:val="0050A2"/>
          <w:sz w:val="22"/>
          <w:szCs w:val="22"/>
        </w:rPr>
        <w:t>.</w:t>
      </w:r>
      <w:bookmarkEnd w:id="350"/>
      <w:bookmarkEnd w:id="351"/>
    </w:p>
    <w:p w14:paraId="605768E8" w14:textId="77777777" w:rsidR="00190BE2" w:rsidRPr="00172DA6" w:rsidRDefault="00190BE2" w:rsidP="000F5CD1">
      <w:pPr>
        <w:pStyle w:val="Textoindependiente"/>
        <w:spacing w:before="4" w:line="240" w:lineRule="atLeast"/>
        <w:ind w:right="426"/>
      </w:pPr>
    </w:p>
    <w:p w14:paraId="568159AA" w14:textId="38558A03" w:rsidR="001D2BAC" w:rsidRDefault="00EF735A" w:rsidP="003626CC">
      <w:pPr>
        <w:spacing w:before="80" w:after="80"/>
        <w:ind w:right="-20"/>
        <w:jc w:val="both"/>
      </w:pPr>
      <w:r>
        <w:rPr>
          <w:spacing w:val="-4"/>
        </w:rPr>
        <w:t>La Entidad Local,</w:t>
      </w:r>
      <w:r w:rsidRPr="00EF735A">
        <w:rPr>
          <w:spacing w:val="-4"/>
        </w:rPr>
        <w:t xml:space="preserve"> en el ejercicio de sus funciones como Organismo Intermedio</w:t>
      </w:r>
      <w:r>
        <w:rPr>
          <w:spacing w:val="-4"/>
        </w:rPr>
        <w:t xml:space="preserve"> </w:t>
      </w:r>
      <w:r w:rsidRPr="00EF735A">
        <w:rPr>
          <w:spacing w:val="-4"/>
        </w:rPr>
        <w:t>Ligero,</w:t>
      </w:r>
      <w:r>
        <w:rPr>
          <w:spacing w:val="-4"/>
        </w:rPr>
        <w:t xml:space="preserve"> </w:t>
      </w:r>
      <w:r w:rsidRPr="00EF735A">
        <w:rPr>
          <w:spacing w:val="-4"/>
        </w:rPr>
        <w:t>ha designado a</w:t>
      </w:r>
      <w:r>
        <w:rPr>
          <w:spacing w:val="-4"/>
        </w:rPr>
        <w:t xml:space="preserve"> </w:t>
      </w:r>
      <w:r w:rsidRPr="00EF735A">
        <w:rPr>
          <w:spacing w:val="-4"/>
        </w:rPr>
        <w:t>diferentes trabajadores para constituir la UNIDAD DE GESTIÓN.</w:t>
      </w:r>
      <w:r>
        <w:rPr>
          <w:spacing w:val="-4"/>
        </w:rPr>
        <w:t xml:space="preserve"> </w:t>
      </w:r>
      <w:r w:rsidRPr="00EF735A">
        <w:rPr>
          <w:spacing w:val="-4"/>
        </w:rPr>
        <w:t>Esta Unidad de Gestión tiene una clara separación de funciones respecto de las Unidades/Áreas o</w:t>
      </w:r>
      <w:r>
        <w:rPr>
          <w:spacing w:val="-4"/>
        </w:rPr>
        <w:t xml:space="preserve"> </w:t>
      </w:r>
      <w:r w:rsidRPr="00EF735A">
        <w:rPr>
          <w:spacing w:val="-4"/>
        </w:rPr>
        <w:t>Departamentos responsables de iniciar y</w:t>
      </w:r>
      <w:r w:rsidR="00A02B17">
        <w:rPr>
          <w:spacing w:val="-4"/>
        </w:rPr>
        <w:t>/o</w:t>
      </w:r>
      <w:r w:rsidRPr="00EF735A">
        <w:rPr>
          <w:spacing w:val="-4"/>
        </w:rPr>
        <w:t xml:space="preserve"> ejecutar, las operaciones que se seleccionen</w:t>
      </w:r>
      <w:r>
        <w:rPr>
          <w:spacing w:val="-4"/>
        </w:rPr>
        <w:t xml:space="preserve"> </w:t>
      </w:r>
      <w:r w:rsidRPr="00EF735A">
        <w:rPr>
          <w:spacing w:val="-4"/>
        </w:rPr>
        <w:t>(Unidades Ejecutoras) actuando con independencia funcional de los mismos. La función de selección de operaciones de la Unidad de Gestión será desarrollada mediante el</w:t>
      </w:r>
      <w:r>
        <w:rPr>
          <w:spacing w:val="-4"/>
        </w:rPr>
        <w:t xml:space="preserve"> </w:t>
      </w:r>
      <w:r w:rsidRPr="00EF735A">
        <w:rPr>
          <w:spacing w:val="-4"/>
        </w:rPr>
        <w:t xml:space="preserve">estudio de las </w:t>
      </w:r>
      <w:r w:rsidR="00255B28">
        <w:rPr>
          <w:spacing w:val="-4"/>
        </w:rPr>
        <w:t>s</w:t>
      </w:r>
      <w:r w:rsidRPr="00EF735A">
        <w:rPr>
          <w:spacing w:val="-4"/>
        </w:rPr>
        <w:t xml:space="preserve">olicitudes de </w:t>
      </w:r>
      <w:r w:rsidR="00255B28">
        <w:rPr>
          <w:spacing w:val="-4"/>
        </w:rPr>
        <w:t>f</w:t>
      </w:r>
      <w:r w:rsidRPr="00EF735A">
        <w:rPr>
          <w:spacing w:val="-4"/>
        </w:rPr>
        <w:t xml:space="preserve">inanciación de operaciones propuestas por las </w:t>
      </w:r>
      <w:r w:rsidR="00255B28">
        <w:rPr>
          <w:spacing w:val="-4"/>
        </w:rPr>
        <w:t>á</w:t>
      </w:r>
      <w:r w:rsidRPr="00EF735A">
        <w:rPr>
          <w:spacing w:val="-4"/>
        </w:rPr>
        <w:t>reas ejecutoras.</w:t>
      </w:r>
      <w:r w:rsidR="00596A4D">
        <w:rPr>
          <w:spacing w:val="-4"/>
        </w:rPr>
        <w:t xml:space="preserve"> El organigrama correspondiente se describe en la </w:t>
      </w:r>
      <w:r w:rsidR="000E7A63" w:rsidRPr="00172DA6">
        <w:t>“</w:t>
      </w:r>
      <w:r w:rsidR="000E7A63" w:rsidRPr="009E71BD">
        <w:t>Descripción de funciones y procedimientos</w:t>
      </w:r>
      <w:r w:rsidR="000E7A63" w:rsidRPr="00172DA6">
        <w:t>”</w:t>
      </w:r>
      <w:r w:rsidR="00596A4D">
        <w:rPr>
          <w:spacing w:val="-4"/>
        </w:rPr>
        <w:t>.</w:t>
      </w:r>
    </w:p>
    <w:p w14:paraId="0C66367C" w14:textId="77777777" w:rsidR="00661FCB" w:rsidRPr="00172DA6" w:rsidRDefault="00661FCB" w:rsidP="000F5CD1">
      <w:pPr>
        <w:ind w:right="426"/>
        <w:jc w:val="both"/>
        <w:rPr>
          <w:rFonts w:eastAsia="PMingLiU"/>
          <w:lang w:eastAsia="en-US"/>
        </w:rPr>
      </w:pPr>
    </w:p>
    <w:p w14:paraId="7245E7AF" w14:textId="4B8A6EC8" w:rsidR="00DE36E3" w:rsidRPr="00303C3D" w:rsidRDefault="00624577" w:rsidP="0031694C">
      <w:pPr>
        <w:pStyle w:val="Ttulo1"/>
        <w:numPr>
          <w:ilvl w:val="1"/>
          <w:numId w:val="5"/>
        </w:numPr>
        <w:spacing w:before="204" w:line="240" w:lineRule="atLeast"/>
        <w:ind w:left="0" w:right="426" w:firstLine="0"/>
        <w:jc w:val="both"/>
        <w:rPr>
          <w:b w:val="0"/>
          <w:color w:val="0050A2"/>
          <w:sz w:val="22"/>
          <w:szCs w:val="22"/>
        </w:rPr>
      </w:pPr>
      <w:bookmarkStart w:id="352" w:name="_Toc214266159"/>
      <w:r w:rsidRPr="003F5A23">
        <w:rPr>
          <w:b w:val="0"/>
          <w:color w:val="0050A2"/>
          <w:sz w:val="22"/>
          <w:szCs w:val="22"/>
        </w:rPr>
        <w:t>P</w:t>
      </w:r>
      <w:r w:rsidR="00DE36E3" w:rsidRPr="003F5A23">
        <w:rPr>
          <w:b w:val="0"/>
          <w:color w:val="0050A2"/>
          <w:sz w:val="22"/>
          <w:szCs w:val="22"/>
        </w:rPr>
        <w:t>rocedimientos destinados a garantizar medidas antifraude eficaces y proporcionadas</w:t>
      </w:r>
      <w:bookmarkEnd w:id="352"/>
      <w:r w:rsidR="00DE36E3" w:rsidRPr="003F5A23">
        <w:rPr>
          <w:b w:val="0"/>
          <w:color w:val="0050A2"/>
          <w:sz w:val="22"/>
          <w:szCs w:val="22"/>
        </w:rPr>
        <w:t xml:space="preserve"> </w:t>
      </w:r>
    </w:p>
    <w:p w14:paraId="4710A88E" w14:textId="77777777" w:rsidR="003F5A23" w:rsidRDefault="003F5A23" w:rsidP="00F158FD">
      <w:pPr>
        <w:spacing w:before="80" w:after="80"/>
        <w:ind w:right="426"/>
        <w:jc w:val="both"/>
        <w:rPr>
          <w:b/>
          <w:color w:val="FF0000"/>
        </w:rPr>
      </w:pPr>
    </w:p>
    <w:p w14:paraId="112E36BB" w14:textId="74680261" w:rsidR="002954CD" w:rsidRDefault="002954CD" w:rsidP="003626CC">
      <w:pPr>
        <w:spacing w:line="240" w:lineRule="atLeast"/>
        <w:ind w:right="-20"/>
        <w:jc w:val="both"/>
      </w:pPr>
      <w:r w:rsidRPr="002954CD">
        <w:t>El OI</w:t>
      </w:r>
      <w:r>
        <w:t>L</w:t>
      </w:r>
      <w:r w:rsidRPr="002954CD">
        <w:t xml:space="preserve"> se adhiere expresamente a la declaración institucional efectuada por la AG en materia antifraude, </w:t>
      </w:r>
      <w:r>
        <w:t>de 13 de diciembre de 2024</w:t>
      </w:r>
      <w:r w:rsidR="003428BE">
        <w:rPr>
          <w:rStyle w:val="Refdenotaalpie"/>
        </w:rPr>
        <w:footnoteReference w:id="1"/>
      </w:r>
      <w:r>
        <w:t xml:space="preserve">. </w:t>
      </w:r>
      <w:r w:rsidRPr="002954CD">
        <w:t xml:space="preserve">Asimismo, con este fin, la </w:t>
      </w:r>
      <w:r>
        <w:t>Entidad Local</w:t>
      </w:r>
      <w:r w:rsidRPr="002954CD">
        <w:t xml:space="preserve">, en tanto Administración </w:t>
      </w:r>
      <w:r>
        <w:t>Pública</w:t>
      </w:r>
      <w:r w:rsidRPr="002954CD">
        <w:t>, dispone de un Código Ético y de Conducta (reproducido en el Anexo II), recogido en los artículos 52 a 54 del RD-</w:t>
      </w:r>
      <w:proofErr w:type="spellStart"/>
      <w:r w:rsidRPr="002954CD">
        <w:t>Leg</w:t>
      </w:r>
      <w:proofErr w:type="spellEnd"/>
      <w:r w:rsidRPr="002954CD">
        <w:t>. 5/2015, de 30 de octubre, por el que se aprueba el texto refundido de la Ley del Estatuto Básico del Empleado Público.</w:t>
      </w:r>
    </w:p>
    <w:p w14:paraId="3183DD01" w14:textId="28599ECF" w:rsidR="00596A4D" w:rsidRDefault="005E01F4" w:rsidP="003626CC">
      <w:pPr>
        <w:spacing w:line="240" w:lineRule="atLeast"/>
        <w:ind w:right="-20"/>
        <w:jc w:val="both"/>
      </w:pPr>
      <w:r>
        <w:t>La Unidad de Gestión conformará un</w:t>
      </w:r>
      <w:r w:rsidR="00596A4D">
        <w:t xml:space="preserve"> </w:t>
      </w:r>
      <w:r w:rsidR="00596A4D" w:rsidRPr="002F7994">
        <w:rPr>
          <w:b/>
          <w:bCs/>
        </w:rPr>
        <w:t xml:space="preserve">Comité de </w:t>
      </w:r>
      <w:r w:rsidR="00255B28" w:rsidRPr="002F7994">
        <w:rPr>
          <w:b/>
          <w:bCs/>
        </w:rPr>
        <w:t>A</w:t>
      </w:r>
      <w:r w:rsidR="00596A4D" w:rsidRPr="002F7994">
        <w:rPr>
          <w:b/>
          <w:bCs/>
        </w:rPr>
        <w:t xml:space="preserve">utoevaluación del </w:t>
      </w:r>
      <w:r w:rsidR="00255B28" w:rsidRPr="002F7994">
        <w:rPr>
          <w:b/>
          <w:bCs/>
        </w:rPr>
        <w:t>R</w:t>
      </w:r>
      <w:r w:rsidR="00596A4D" w:rsidRPr="002F7994">
        <w:rPr>
          <w:b/>
          <w:bCs/>
        </w:rPr>
        <w:t xml:space="preserve">iesgo de </w:t>
      </w:r>
      <w:r w:rsidR="00255B28" w:rsidRPr="002F7994">
        <w:rPr>
          <w:b/>
          <w:bCs/>
        </w:rPr>
        <w:t>F</w:t>
      </w:r>
      <w:r w:rsidR="00596A4D" w:rsidRPr="002F7994">
        <w:rPr>
          <w:b/>
          <w:bCs/>
        </w:rPr>
        <w:t>raude</w:t>
      </w:r>
      <w:r w:rsidR="00596A4D">
        <w:t xml:space="preserve"> </w:t>
      </w:r>
      <w:r>
        <w:t xml:space="preserve">(CARF) </w:t>
      </w:r>
      <w:r w:rsidR="00596A4D">
        <w:t>para el ejercicio de todas las acciones que en relación con las medidas antifraude sean necesarias como beneficiario de las ayudas.</w:t>
      </w:r>
    </w:p>
    <w:p w14:paraId="4E2EF2ED" w14:textId="1EEA8D90" w:rsidR="00596A4D" w:rsidRDefault="00596A4D" w:rsidP="003626CC">
      <w:pPr>
        <w:spacing w:line="240" w:lineRule="atLeast"/>
        <w:ind w:right="-20"/>
        <w:jc w:val="both"/>
      </w:pPr>
      <w:r>
        <w:t xml:space="preserve">Teniendo en cuenta el trabajo desarrollado por </w:t>
      </w:r>
      <w:r w:rsidR="005E01F4">
        <w:t>la Entidad Local</w:t>
      </w:r>
      <w:r>
        <w:t xml:space="preserve"> en los últimos años, se ha realizado un </w:t>
      </w:r>
      <w:r>
        <w:lastRenderedPageBreak/>
        <w:t xml:space="preserve">ejercicio de autoevaluación inicial del riesgo de fraude, a través de una herramienta de autoevaluación facilitada al efecto por </w:t>
      </w:r>
      <w:r w:rsidRPr="009E71BD">
        <w:t>el OIG</w:t>
      </w:r>
      <w:r>
        <w:t>.</w:t>
      </w:r>
    </w:p>
    <w:p w14:paraId="43F8296A" w14:textId="23849983" w:rsidR="00B67DA0" w:rsidRPr="00172DA6" w:rsidRDefault="00596A4D" w:rsidP="003626CC">
      <w:pPr>
        <w:spacing w:line="240" w:lineRule="atLeast"/>
        <w:ind w:right="-20"/>
        <w:jc w:val="both"/>
      </w:pPr>
      <w:r>
        <w:t xml:space="preserve">Como conclusión a la autoevaluación inicial, se adjuntan los resultados del análisis realizado por el </w:t>
      </w:r>
      <w:r w:rsidR="005E01F4">
        <w:t>CARF</w:t>
      </w:r>
      <w:r w:rsidR="00255B28">
        <w:t xml:space="preserve"> en </w:t>
      </w:r>
      <w:r w:rsidR="0052275D" w:rsidRPr="009E71BD">
        <w:t>el ANEXO</w:t>
      </w:r>
      <w:r w:rsidR="00557F84" w:rsidRPr="009E71BD">
        <w:t xml:space="preserve"> </w:t>
      </w:r>
      <w:r w:rsidR="0052275D" w:rsidRPr="009E71BD">
        <w:t>I</w:t>
      </w:r>
      <w:r>
        <w:t xml:space="preserve">. </w:t>
      </w:r>
      <w:r w:rsidR="00864386">
        <w:rPr>
          <w:rStyle w:val="Refdenotaalpie"/>
        </w:rPr>
        <w:footnoteReference w:id="2"/>
      </w:r>
    </w:p>
    <w:p w14:paraId="41A13ADC" w14:textId="77777777" w:rsidR="00B67DA0" w:rsidRPr="00172DA6" w:rsidRDefault="00B67DA0" w:rsidP="000F5CD1">
      <w:pPr>
        <w:spacing w:line="240" w:lineRule="atLeast"/>
        <w:ind w:right="426"/>
        <w:jc w:val="both"/>
      </w:pPr>
    </w:p>
    <w:p w14:paraId="788388E0" w14:textId="1A12E186" w:rsidR="004A3F01" w:rsidRDefault="004A3F01" w:rsidP="000F5CD1">
      <w:pPr>
        <w:spacing w:before="80" w:after="80"/>
        <w:ind w:right="426"/>
        <w:jc w:val="both"/>
      </w:pPr>
      <w:r>
        <w:t>Se recogen a continuación la relación de procedimientos destinados a garantizar las medidas antifraude, así como los pasos y procesos que los componen</w:t>
      </w:r>
      <w:r>
        <w:rPr>
          <w:rStyle w:val="Refdenotaalpie"/>
        </w:rPr>
        <w:footnoteReference w:id="3"/>
      </w:r>
      <w:r>
        <w:t xml:space="preserve">. </w:t>
      </w:r>
    </w:p>
    <w:p w14:paraId="6636241E" w14:textId="77777777" w:rsidR="004A3F01" w:rsidRDefault="004A3F01" w:rsidP="000F5CD1">
      <w:pPr>
        <w:spacing w:before="80" w:after="80"/>
        <w:ind w:right="426"/>
        <w:jc w:val="both"/>
      </w:pPr>
    </w:p>
    <w:p w14:paraId="32CBBEF9" w14:textId="34C96C70" w:rsidR="00503A97" w:rsidRDefault="001D59B9" w:rsidP="0031694C">
      <w:pPr>
        <w:pStyle w:val="Prrafodelista"/>
        <w:numPr>
          <w:ilvl w:val="0"/>
          <w:numId w:val="8"/>
        </w:numPr>
        <w:spacing w:before="80" w:after="80"/>
        <w:ind w:right="426"/>
        <w:jc w:val="both"/>
      </w:pPr>
      <w:r>
        <w:t>PROCEDIMIENTO PARA EVALUACIÓ</w:t>
      </w:r>
      <w:r w:rsidR="003E5CF4" w:rsidRPr="00D10F75">
        <w:t>N DEL RIESGO DE FRAUDE</w:t>
      </w:r>
      <w:r w:rsidR="004A3F01">
        <w:t>.</w:t>
      </w:r>
    </w:p>
    <w:p w14:paraId="3C905AB5" w14:textId="77777777" w:rsidR="004A3F01" w:rsidRPr="00D10F75" w:rsidRDefault="004A3F01" w:rsidP="000F5CD1">
      <w:pPr>
        <w:spacing w:before="80" w:after="80"/>
        <w:ind w:right="426"/>
        <w:jc w:val="both"/>
      </w:pPr>
    </w:p>
    <w:tbl>
      <w:tblPr>
        <w:tblStyle w:val="Tablaconcuadrcula"/>
        <w:tblW w:w="8642" w:type="dxa"/>
        <w:tblLook w:val="04A0" w:firstRow="1" w:lastRow="0" w:firstColumn="1" w:lastColumn="0" w:noHBand="0" w:noVBand="1"/>
      </w:tblPr>
      <w:tblGrid>
        <w:gridCol w:w="4015"/>
        <w:gridCol w:w="4627"/>
      </w:tblGrid>
      <w:tr w:rsidR="000D4C1D" w:rsidRPr="00172DA6" w14:paraId="64050622" w14:textId="77777777" w:rsidTr="000A0960">
        <w:trPr>
          <w:trHeight w:val="726"/>
        </w:trPr>
        <w:tc>
          <w:tcPr>
            <w:tcW w:w="4015" w:type="dxa"/>
          </w:tcPr>
          <w:p w14:paraId="6AC8C4D3" w14:textId="77777777" w:rsidR="000D4C1D" w:rsidRPr="00172DA6" w:rsidRDefault="000D4C1D" w:rsidP="000F5CD1">
            <w:pPr>
              <w:spacing w:line="240" w:lineRule="atLeast"/>
              <w:ind w:right="426"/>
              <w:jc w:val="both"/>
              <w:rPr>
                <w:b/>
              </w:rPr>
            </w:pPr>
            <w:r w:rsidRPr="00172DA6">
              <w:rPr>
                <w:b/>
              </w:rPr>
              <w:t>OBJETO</w:t>
            </w:r>
          </w:p>
        </w:tc>
        <w:tc>
          <w:tcPr>
            <w:tcW w:w="4627" w:type="dxa"/>
          </w:tcPr>
          <w:p w14:paraId="3333C478" w14:textId="36F4A885" w:rsidR="000D4C1D" w:rsidRPr="00172DA6" w:rsidRDefault="000D4C1D" w:rsidP="000F5CD1">
            <w:pPr>
              <w:spacing w:line="240" w:lineRule="atLeast"/>
              <w:ind w:right="426"/>
              <w:jc w:val="both"/>
              <w:rPr>
                <w:b/>
              </w:rPr>
            </w:pPr>
            <w:r w:rsidRPr="00172DA6">
              <w:rPr>
                <w:b/>
              </w:rPr>
              <w:t xml:space="preserve">EVALUACIÓN DEL RIESGO DE FRAUDE EN LA GESTIÓN </w:t>
            </w:r>
            <w:r w:rsidR="00004D43">
              <w:rPr>
                <w:b/>
              </w:rPr>
              <w:t>DE LOS FONDO</w:t>
            </w:r>
            <w:r w:rsidRPr="00172DA6">
              <w:rPr>
                <w:b/>
              </w:rPr>
              <w:t>S</w:t>
            </w:r>
            <w:r w:rsidR="00004D43">
              <w:rPr>
                <w:b/>
              </w:rPr>
              <w:t xml:space="preserve"> FEDER COMO OI</w:t>
            </w:r>
            <w:r w:rsidR="006A4A11">
              <w:rPr>
                <w:b/>
              </w:rPr>
              <w:t>L</w:t>
            </w:r>
          </w:p>
        </w:tc>
      </w:tr>
      <w:tr w:rsidR="000D4C1D" w:rsidRPr="00172DA6" w14:paraId="230459D9" w14:textId="77777777" w:rsidTr="000A0960">
        <w:trPr>
          <w:trHeight w:val="217"/>
        </w:trPr>
        <w:tc>
          <w:tcPr>
            <w:tcW w:w="4015" w:type="dxa"/>
          </w:tcPr>
          <w:p w14:paraId="2FC93EB0" w14:textId="77777777" w:rsidR="000D4C1D" w:rsidRPr="00172DA6" w:rsidRDefault="000D4C1D" w:rsidP="000F5CD1">
            <w:pPr>
              <w:spacing w:line="240" w:lineRule="atLeast"/>
              <w:ind w:right="426"/>
              <w:jc w:val="both"/>
              <w:rPr>
                <w:b/>
              </w:rPr>
            </w:pPr>
            <w:r w:rsidRPr="00172DA6">
              <w:rPr>
                <w:b/>
              </w:rPr>
              <w:t>RESPONSABLE</w:t>
            </w:r>
          </w:p>
        </w:tc>
        <w:tc>
          <w:tcPr>
            <w:tcW w:w="4627" w:type="dxa"/>
          </w:tcPr>
          <w:p w14:paraId="5676B4D6" w14:textId="2E36DBA4" w:rsidR="000D4C1D" w:rsidRPr="00172DA6" w:rsidRDefault="006A4A11" w:rsidP="000F5CD1">
            <w:pPr>
              <w:tabs>
                <w:tab w:val="left" w:pos="1605"/>
              </w:tabs>
              <w:spacing w:line="240" w:lineRule="atLeast"/>
              <w:ind w:right="426"/>
              <w:jc w:val="both"/>
              <w:rPr>
                <w:b/>
              </w:rPr>
            </w:pPr>
            <w:r>
              <w:rPr>
                <w:b/>
              </w:rPr>
              <w:t>UNIDAD DE GESTIÓN</w:t>
            </w:r>
          </w:p>
        </w:tc>
      </w:tr>
    </w:tbl>
    <w:p w14:paraId="78F7A714" w14:textId="77777777" w:rsidR="000D4C1D" w:rsidRPr="00172DA6" w:rsidRDefault="000D4C1D" w:rsidP="000F5CD1">
      <w:pPr>
        <w:spacing w:line="240" w:lineRule="atLeast"/>
        <w:ind w:right="426"/>
        <w:jc w:val="both"/>
        <w:rPr>
          <w:u w:val="single"/>
        </w:rPr>
      </w:pPr>
    </w:p>
    <w:tbl>
      <w:tblPr>
        <w:tblStyle w:val="Tablaconcuadrcula"/>
        <w:tblW w:w="8642" w:type="dxa"/>
        <w:tblLook w:val="04A0" w:firstRow="1" w:lastRow="0" w:firstColumn="1" w:lastColumn="0" w:noHBand="0" w:noVBand="1"/>
      </w:tblPr>
      <w:tblGrid>
        <w:gridCol w:w="948"/>
        <w:gridCol w:w="2146"/>
        <w:gridCol w:w="3780"/>
        <w:gridCol w:w="1768"/>
      </w:tblGrid>
      <w:tr w:rsidR="000D4C1D" w:rsidRPr="00172DA6" w14:paraId="1104535E" w14:textId="77777777" w:rsidTr="00004D43">
        <w:trPr>
          <w:trHeight w:val="559"/>
        </w:trPr>
        <w:tc>
          <w:tcPr>
            <w:tcW w:w="948" w:type="dxa"/>
          </w:tcPr>
          <w:p w14:paraId="4FD1B4E2" w14:textId="613B989D" w:rsidR="000D4C1D" w:rsidRPr="00172DA6" w:rsidRDefault="00AE5CD5" w:rsidP="000F5CD1">
            <w:pPr>
              <w:spacing w:line="240" w:lineRule="atLeast"/>
              <w:ind w:right="31"/>
              <w:jc w:val="both"/>
              <w:rPr>
                <w:b/>
              </w:rPr>
            </w:pPr>
            <w:r>
              <w:rPr>
                <w:b/>
              </w:rPr>
              <w:t>Fases</w:t>
            </w:r>
          </w:p>
        </w:tc>
        <w:tc>
          <w:tcPr>
            <w:tcW w:w="1926" w:type="dxa"/>
          </w:tcPr>
          <w:p w14:paraId="3B151D71" w14:textId="77777777" w:rsidR="000D4C1D" w:rsidRPr="00172DA6" w:rsidRDefault="000D4C1D" w:rsidP="000F5CD1">
            <w:pPr>
              <w:spacing w:line="240" w:lineRule="atLeast"/>
              <w:ind w:right="426"/>
              <w:jc w:val="both"/>
              <w:rPr>
                <w:b/>
              </w:rPr>
            </w:pPr>
            <w:r w:rsidRPr="00172DA6">
              <w:rPr>
                <w:b/>
              </w:rPr>
              <w:t>Quién</w:t>
            </w:r>
          </w:p>
        </w:tc>
        <w:tc>
          <w:tcPr>
            <w:tcW w:w="0" w:type="auto"/>
          </w:tcPr>
          <w:p w14:paraId="34173BA3" w14:textId="77777777" w:rsidR="000D4C1D" w:rsidRPr="00172DA6" w:rsidRDefault="000D4C1D" w:rsidP="000F5CD1">
            <w:pPr>
              <w:spacing w:line="240" w:lineRule="atLeast"/>
              <w:ind w:right="426"/>
              <w:jc w:val="both"/>
              <w:rPr>
                <w:b/>
              </w:rPr>
            </w:pPr>
            <w:r w:rsidRPr="00172DA6">
              <w:rPr>
                <w:b/>
              </w:rPr>
              <w:t>Actividades/Tareas: Qué y Cómo</w:t>
            </w:r>
          </w:p>
        </w:tc>
        <w:tc>
          <w:tcPr>
            <w:tcW w:w="1768" w:type="dxa"/>
          </w:tcPr>
          <w:p w14:paraId="7A57AFE8" w14:textId="77777777" w:rsidR="000D4C1D" w:rsidRPr="00172DA6" w:rsidRDefault="000D4C1D" w:rsidP="000F5CD1">
            <w:pPr>
              <w:spacing w:line="240" w:lineRule="atLeast"/>
              <w:ind w:right="426"/>
              <w:jc w:val="both"/>
              <w:rPr>
                <w:b/>
              </w:rPr>
            </w:pPr>
            <w:r w:rsidRPr="00172DA6">
              <w:rPr>
                <w:b/>
              </w:rPr>
              <w:t>Plazo Referencia</w:t>
            </w:r>
          </w:p>
        </w:tc>
      </w:tr>
      <w:tr w:rsidR="000D4C1D" w:rsidRPr="00172DA6" w14:paraId="0F7C76BB" w14:textId="77777777" w:rsidTr="00004D43">
        <w:trPr>
          <w:trHeight w:val="642"/>
        </w:trPr>
        <w:tc>
          <w:tcPr>
            <w:tcW w:w="948" w:type="dxa"/>
          </w:tcPr>
          <w:p w14:paraId="6DFEE8D4" w14:textId="77777777" w:rsidR="000D4C1D" w:rsidRPr="00172DA6" w:rsidRDefault="000D4C1D" w:rsidP="000F5CD1">
            <w:pPr>
              <w:spacing w:line="240" w:lineRule="atLeast"/>
              <w:ind w:right="426"/>
              <w:jc w:val="both"/>
            </w:pPr>
            <w:r w:rsidRPr="00172DA6">
              <w:t>1</w:t>
            </w:r>
          </w:p>
        </w:tc>
        <w:tc>
          <w:tcPr>
            <w:tcW w:w="1926" w:type="dxa"/>
          </w:tcPr>
          <w:p w14:paraId="6737093F" w14:textId="6E1F9E60" w:rsidR="000D4C1D" w:rsidRPr="00172DA6" w:rsidRDefault="006A4A11" w:rsidP="000F5CD1">
            <w:pPr>
              <w:spacing w:line="240" w:lineRule="atLeast"/>
              <w:ind w:right="426"/>
              <w:jc w:val="both"/>
            </w:pPr>
            <w:r>
              <w:t>UNIDAD DE GESTIÓN</w:t>
            </w:r>
          </w:p>
        </w:tc>
        <w:tc>
          <w:tcPr>
            <w:tcW w:w="0" w:type="auto"/>
          </w:tcPr>
          <w:p w14:paraId="456A9605" w14:textId="77777777" w:rsidR="000D4C1D" w:rsidRPr="00172DA6" w:rsidRDefault="000D4C1D" w:rsidP="000F5CD1">
            <w:pPr>
              <w:spacing w:line="240" w:lineRule="atLeast"/>
              <w:ind w:right="426"/>
              <w:jc w:val="both"/>
            </w:pPr>
            <w:r w:rsidRPr="00172DA6">
              <w:t>Constitución de un equipo de autoevaluación del riesgo de fraude</w:t>
            </w:r>
          </w:p>
        </w:tc>
        <w:tc>
          <w:tcPr>
            <w:tcW w:w="1768" w:type="dxa"/>
          </w:tcPr>
          <w:p w14:paraId="250A1961" w14:textId="77777777" w:rsidR="000D4C1D" w:rsidRPr="00172DA6" w:rsidRDefault="000D4C1D" w:rsidP="000F5CD1">
            <w:pPr>
              <w:spacing w:line="240" w:lineRule="atLeast"/>
              <w:ind w:right="426"/>
              <w:jc w:val="both"/>
            </w:pPr>
          </w:p>
        </w:tc>
      </w:tr>
      <w:tr w:rsidR="000D4C1D" w:rsidRPr="00172DA6" w14:paraId="7B797F6A" w14:textId="77777777" w:rsidTr="00004D43">
        <w:trPr>
          <w:trHeight w:val="642"/>
        </w:trPr>
        <w:tc>
          <w:tcPr>
            <w:tcW w:w="948" w:type="dxa"/>
          </w:tcPr>
          <w:p w14:paraId="34E3AB44" w14:textId="77777777" w:rsidR="000D4C1D" w:rsidRPr="00172DA6" w:rsidRDefault="000D4C1D" w:rsidP="000F5CD1">
            <w:pPr>
              <w:spacing w:line="240" w:lineRule="atLeast"/>
              <w:ind w:right="426"/>
              <w:jc w:val="both"/>
            </w:pPr>
            <w:r w:rsidRPr="00172DA6">
              <w:t>2</w:t>
            </w:r>
          </w:p>
        </w:tc>
        <w:tc>
          <w:tcPr>
            <w:tcW w:w="1926" w:type="dxa"/>
          </w:tcPr>
          <w:p w14:paraId="1D2E268C" w14:textId="79548098" w:rsidR="000D4C1D" w:rsidRPr="00172DA6" w:rsidRDefault="006A4A11" w:rsidP="000F5CD1">
            <w:pPr>
              <w:spacing w:line="240" w:lineRule="atLeast"/>
              <w:ind w:right="426"/>
              <w:jc w:val="both"/>
            </w:pPr>
            <w:r>
              <w:t>C</w:t>
            </w:r>
            <w:r w:rsidR="000D4C1D" w:rsidRPr="00172DA6">
              <w:t>AR</w:t>
            </w:r>
            <w:r w:rsidR="00004D43">
              <w:t>F</w:t>
            </w:r>
          </w:p>
        </w:tc>
        <w:tc>
          <w:tcPr>
            <w:tcW w:w="0" w:type="auto"/>
          </w:tcPr>
          <w:p w14:paraId="0E899058" w14:textId="1F1C786F" w:rsidR="000D4C1D" w:rsidRPr="00172DA6" w:rsidRDefault="000D4C1D" w:rsidP="000F5CD1">
            <w:pPr>
              <w:ind w:right="426"/>
            </w:pPr>
            <w:r w:rsidRPr="00172DA6">
              <w:t xml:space="preserve">Autoevaluación inicial del riesgo de fraude en la selección de operaciones </w:t>
            </w:r>
            <w:r w:rsidR="006A4A11">
              <w:t>del OIL</w:t>
            </w:r>
            <w:r w:rsidR="007B209C">
              <w:t>.</w:t>
            </w:r>
          </w:p>
          <w:p w14:paraId="4E733E62" w14:textId="77777777" w:rsidR="000D4C1D" w:rsidRPr="00172DA6" w:rsidRDefault="000D4C1D" w:rsidP="000F5CD1">
            <w:pPr>
              <w:spacing w:line="240" w:lineRule="atLeast"/>
              <w:ind w:right="426"/>
              <w:jc w:val="both"/>
            </w:pPr>
          </w:p>
        </w:tc>
        <w:tc>
          <w:tcPr>
            <w:tcW w:w="1768" w:type="dxa"/>
          </w:tcPr>
          <w:p w14:paraId="362D1B35" w14:textId="77777777" w:rsidR="000D4C1D" w:rsidRPr="00172DA6" w:rsidRDefault="000D4C1D" w:rsidP="000F5CD1">
            <w:pPr>
              <w:spacing w:line="240" w:lineRule="atLeast"/>
              <w:ind w:right="426"/>
              <w:jc w:val="both"/>
            </w:pPr>
            <w:r w:rsidRPr="00172DA6">
              <w:t>Cada 2 años</w:t>
            </w:r>
          </w:p>
        </w:tc>
      </w:tr>
      <w:tr w:rsidR="000D4C1D" w:rsidRPr="00172DA6" w14:paraId="15133CD4" w14:textId="77777777" w:rsidTr="00004D43">
        <w:trPr>
          <w:trHeight w:val="423"/>
        </w:trPr>
        <w:tc>
          <w:tcPr>
            <w:tcW w:w="948" w:type="dxa"/>
          </w:tcPr>
          <w:p w14:paraId="7F1A0A6D" w14:textId="77777777" w:rsidR="000D4C1D" w:rsidRPr="00172DA6" w:rsidRDefault="000D4C1D" w:rsidP="000F5CD1">
            <w:pPr>
              <w:spacing w:line="240" w:lineRule="atLeast"/>
              <w:ind w:right="426"/>
              <w:jc w:val="both"/>
            </w:pPr>
            <w:r w:rsidRPr="00172DA6">
              <w:t>2.1</w:t>
            </w:r>
          </w:p>
        </w:tc>
        <w:tc>
          <w:tcPr>
            <w:tcW w:w="1926" w:type="dxa"/>
          </w:tcPr>
          <w:p w14:paraId="250F00CB" w14:textId="4ADC3234" w:rsidR="000D4C1D" w:rsidRPr="00172DA6" w:rsidRDefault="006A4A11" w:rsidP="000F5CD1">
            <w:pPr>
              <w:spacing w:line="240" w:lineRule="atLeast"/>
              <w:ind w:right="426"/>
              <w:jc w:val="both"/>
            </w:pPr>
            <w:r>
              <w:t>C</w:t>
            </w:r>
            <w:r w:rsidR="000D4C1D" w:rsidRPr="00172DA6">
              <w:t>AR</w:t>
            </w:r>
            <w:r w:rsidR="00004D43">
              <w:t>F</w:t>
            </w:r>
          </w:p>
        </w:tc>
        <w:tc>
          <w:tcPr>
            <w:tcW w:w="0" w:type="auto"/>
          </w:tcPr>
          <w:p w14:paraId="4B9E35B3" w14:textId="77777777" w:rsidR="000D4C1D" w:rsidRPr="00172DA6" w:rsidRDefault="000D4C1D" w:rsidP="000F5CD1">
            <w:pPr>
              <w:spacing w:line="240" w:lineRule="atLeast"/>
              <w:ind w:right="426"/>
              <w:jc w:val="both"/>
            </w:pPr>
            <w:r w:rsidRPr="00172DA6">
              <w:t>Estimación cuantitativa del riesgo de que se produzca un tipo de fraude determinado, basada en la valoración de su probabilidad y de su impacto (riesgo bruto).</w:t>
            </w:r>
          </w:p>
        </w:tc>
        <w:tc>
          <w:tcPr>
            <w:tcW w:w="1768" w:type="dxa"/>
          </w:tcPr>
          <w:p w14:paraId="0F7EF896" w14:textId="77777777" w:rsidR="000D4C1D" w:rsidRPr="00172DA6" w:rsidRDefault="000D4C1D" w:rsidP="000F5CD1">
            <w:pPr>
              <w:spacing w:line="240" w:lineRule="atLeast"/>
              <w:ind w:right="426"/>
              <w:jc w:val="both"/>
            </w:pPr>
          </w:p>
        </w:tc>
      </w:tr>
      <w:tr w:rsidR="000D4C1D" w:rsidRPr="00172DA6" w14:paraId="0D69F904" w14:textId="77777777" w:rsidTr="00004D43">
        <w:trPr>
          <w:trHeight w:val="423"/>
        </w:trPr>
        <w:tc>
          <w:tcPr>
            <w:tcW w:w="948" w:type="dxa"/>
          </w:tcPr>
          <w:p w14:paraId="1E115C8C" w14:textId="77777777" w:rsidR="000D4C1D" w:rsidRPr="00172DA6" w:rsidRDefault="000D4C1D" w:rsidP="000F5CD1">
            <w:pPr>
              <w:spacing w:line="240" w:lineRule="atLeast"/>
              <w:ind w:right="426"/>
              <w:jc w:val="both"/>
            </w:pPr>
            <w:r w:rsidRPr="00172DA6">
              <w:t>2.2</w:t>
            </w:r>
          </w:p>
        </w:tc>
        <w:tc>
          <w:tcPr>
            <w:tcW w:w="1926" w:type="dxa"/>
          </w:tcPr>
          <w:p w14:paraId="1B181DEF" w14:textId="7E89DE67" w:rsidR="000D4C1D" w:rsidRPr="00172DA6" w:rsidRDefault="005E01F4" w:rsidP="000F5CD1">
            <w:pPr>
              <w:spacing w:line="240" w:lineRule="atLeast"/>
              <w:ind w:right="426"/>
              <w:jc w:val="both"/>
            </w:pPr>
            <w:r>
              <w:t>C</w:t>
            </w:r>
            <w:r w:rsidR="000D4C1D" w:rsidRPr="00172DA6">
              <w:t>AR</w:t>
            </w:r>
            <w:r w:rsidR="00004D43">
              <w:t>F</w:t>
            </w:r>
          </w:p>
        </w:tc>
        <w:tc>
          <w:tcPr>
            <w:tcW w:w="0" w:type="auto"/>
          </w:tcPr>
          <w:p w14:paraId="074120B6" w14:textId="5646B40A" w:rsidR="000D4C1D" w:rsidRPr="00172DA6" w:rsidRDefault="000D4C1D" w:rsidP="000F5CD1">
            <w:pPr>
              <w:spacing w:line="240" w:lineRule="atLeast"/>
              <w:ind w:right="426"/>
              <w:jc w:val="both"/>
            </w:pPr>
            <w:r w:rsidRPr="00172DA6">
              <w:t>Valoración de la eficacia de los controles que hay actualmente en marcha para paliar el riesgo bruto</w:t>
            </w:r>
            <w:r w:rsidR="007B209C">
              <w:t>.</w:t>
            </w:r>
          </w:p>
        </w:tc>
        <w:tc>
          <w:tcPr>
            <w:tcW w:w="1768" w:type="dxa"/>
          </w:tcPr>
          <w:p w14:paraId="68909326" w14:textId="77777777" w:rsidR="000D4C1D" w:rsidRPr="00172DA6" w:rsidRDefault="000D4C1D" w:rsidP="000F5CD1">
            <w:pPr>
              <w:spacing w:line="240" w:lineRule="atLeast"/>
              <w:ind w:right="426"/>
              <w:jc w:val="both"/>
            </w:pPr>
          </w:p>
        </w:tc>
      </w:tr>
      <w:tr w:rsidR="000D4C1D" w:rsidRPr="00172DA6" w14:paraId="71BFDAAD" w14:textId="77777777" w:rsidTr="00004D43">
        <w:trPr>
          <w:trHeight w:val="655"/>
        </w:trPr>
        <w:tc>
          <w:tcPr>
            <w:tcW w:w="948" w:type="dxa"/>
          </w:tcPr>
          <w:p w14:paraId="3582CA9F" w14:textId="77777777" w:rsidR="000D4C1D" w:rsidRPr="00172DA6" w:rsidRDefault="000D4C1D" w:rsidP="000F5CD1">
            <w:pPr>
              <w:spacing w:line="240" w:lineRule="atLeast"/>
              <w:ind w:right="426"/>
              <w:jc w:val="both"/>
            </w:pPr>
            <w:r w:rsidRPr="00172DA6">
              <w:t>2.3</w:t>
            </w:r>
          </w:p>
        </w:tc>
        <w:tc>
          <w:tcPr>
            <w:tcW w:w="1926" w:type="dxa"/>
          </w:tcPr>
          <w:p w14:paraId="75A40A21" w14:textId="721B264D" w:rsidR="000D4C1D" w:rsidRPr="00172DA6" w:rsidRDefault="005E01F4" w:rsidP="000F5CD1">
            <w:pPr>
              <w:spacing w:line="240" w:lineRule="atLeast"/>
              <w:ind w:right="426"/>
              <w:jc w:val="both"/>
            </w:pPr>
            <w:r>
              <w:t>C</w:t>
            </w:r>
            <w:r w:rsidR="000D4C1D" w:rsidRPr="00172DA6">
              <w:t>AR</w:t>
            </w:r>
            <w:r w:rsidR="00004D43">
              <w:t>F</w:t>
            </w:r>
          </w:p>
        </w:tc>
        <w:tc>
          <w:tcPr>
            <w:tcW w:w="0" w:type="auto"/>
          </w:tcPr>
          <w:p w14:paraId="3125820F" w14:textId="77777777" w:rsidR="000D4C1D" w:rsidRPr="00172DA6" w:rsidRDefault="000D4C1D" w:rsidP="000F5CD1">
            <w:pPr>
              <w:ind w:right="426"/>
            </w:pPr>
            <w:r w:rsidRPr="00172DA6">
              <w:t>Valoración del riesgo neto, tras tener en cuenta la efectividad y el efecto de los controles que pueda haber en marcha, es decir, la situación tal como es en el momento de la evaluación (riesgo residual).</w:t>
            </w:r>
          </w:p>
        </w:tc>
        <w:tc>
          <w:tcPr>
            <w:tcW w:w="1768" w:type="dxa"/>
          </w:tcPr>
          <w:p w14:paraId="06FB4CD9" w14:textId="77777777" w:rsidR="000D4C1D" w:rsidRPr="00172DA6" w:rsidRDefault="000D4C1D" w:rsidP="000F5CD1">
            <w:pPr>
              <w:spacing w:line="240" w:lineRule="atLeast"/>
              <w:ind w:right="426"/>
              <w:jc w:val="both"/>
            </w:pPr>
          </w:p>
        </w:tc>
      </w:tr>
      <w:tr w:rsidR="000D4C1D" w:rsidRPr="00172DA6" w14:paraId="75D00D63" w14:textId="77777777" w:rsidTr="00004D43">
        <w:trPr>
          <w:trHeight w:val="423"/>
        </w:trPr>
        <w:tc>
          <w:tcPr>
            <w:tcW w:w="948" w:type="dxa"/>
          </w:tcPr>
          <w:p w14:paraId="68350160" w14:textId="77777777" w:rsidR="000D4C1D" w:rsidRPr="00172DA6" w:rsidRDefault="000D4C1D" w:rsidP="000F5CD1">
            <w:pPr>
              <w:spacing w:line="240" w:lineRule="atLeast"/>
              <w:ind w:right="426"/>
              <w:jc w:val="both"/>
            </w:pPr>
            <w:r w:rsidRPr="00172DA6">
              <w:t>2.4</w:t>
            </w:r>
          </w:p>
        </w:tc>
        <w:tc>
          <w:tcPr>
            <w:tcW w:w="1926" w:type="dxa"/>
          </w:tcPr>
          <w:p w14:paraId="5482BAAE" w14:textId="13293010" w:rsidR="000D4C1D" w:rsidRPr="00172DA6" w:rsidRDefault="005E01F4" w:rsidP="000F5CD1">
            <w:pPr>
              <w:spacing w:line="240" w:lineRule="atLeast"/>
              <w:ind w:right="426"/>
              <w:jc w:val="both"/>
            </w:pPr>
            <w:r>
              <w:t>C</w:t>
            </w:r>
            <w:r w:rsidR="000D4C1D" w:rsidRPr="00172DA6">
              <w:t>AR</w:t>
            </w:r>
            <w:r w:rsidR="00004D43">
              <w:t>F</w:t>
            </w:r>
          </w:p>
        </w:tc>
        <w:tc>
          <w:tcPr>
            <w:tcW w:w="0" w:type="auto"/>
          </w:tcPr>
          <w:p w14:paraId="36409A40" w14:textId="77777777" w:rsidR="000D4C1D" w:rsidRPr="00172DA6" w:rsidRDefault="000D4C1D" w:rsidP="000F5CD1">
            <w:pPr>
              <w:spacing w:line="240" w:lineRule="atLeast"/>
              <w:ind w:right="426"/>
              <w:jc w:val="both"/>
            </w:pPr>
            <w:r w:rsidRPr="00172DA6">
              <w:t>La valoración del efecto que pueden tener los controles atenuantes que se planee establecer sobre el riesgo neto o residual.</w:t>
            </w:r>
          </w:p>
        </w:tc>
        <w:tc>
          <w:tcPr>
            <w:tcW w:w="1768" w:type="dxa"/>
          </w:tcPr>
          <w:p w14:paraId="676A5872" w14:textId="77777777" w:rsidR="000D4C1D" w:rsidRPr="00172DA6" w:rsidRDefault="000D4C1D" w:rsidP="000F5CD1">
            <w:pPr>
              <w:spacing w:line="240" w:lineRule="atLeast"/>
              <w:ind w:right="426"/>
              <w:jc w:val="both"/>
            </w:pPr>
          </w:p>
        </w:tc>
      </w:tr>
      <w:tr w:rsidR="000D4C1D" w:rsidRPr="00172DA6" w14:paraId="42761FC3" w14:textId="77777777" w:rsidTr="00004D43">
        <w:trPr>
          <w:trHeight w:val="423"/>
        </w:trPr>
        <w:tc>
          <w:tcPr>
            <w:tcW w:w="948" w:type="dxa"/>
          </w:tcPr>
          <w:p w14:paraId="499E9875" w14:textId="77777777" w:rsidR="000D4C1D" w:rsidRPr="00172DA6" w:rsidRDefault="000D4C1D" w:rsidP="000F5CD1">
            <w:pPr>
              <w:spacing w:line="240" w:lineRule="atLeast"/>
              <w:ind w:right="426"/>
              <w:jc w:val="both"/>
            </w:pPr>
            <w:r w:rsidRPr="00172DA6">
              <w:t>2.5</w:t>
            </w:r>
          </w:p>
        </w:tc>
        <w:tc>
          <w:tcPr>
            <w:tcW w:w="1926" w:type="dxa"/>
          </w:tcPr>
          <w:p w14:paraId="644BA654" w14:textId="7083D3E4" w:rsidR="000D4C1D" w:rsidRPr="00172DA6" w:rsidRDefault="005E01F4" w:rsidP="000F5CD1">
            <w:pPr>
              <w:spacing w:line="240" w:lineRule="atLeast"/>
              <w:ind w:right="426"/>
              <w:jc w:val="both"/>
            </w:pPr>
            <w:r>
              <w:t>C</w:t>
            </w:r>
            <w:r w:rsidR="000D4C1D" w:rsidRPr="00172DA6">
              <w:t>AR</w:t>
            </w:r>
            <w:r w:rsidR="00004D43">
              <w:t>F</w:t>
            </w:r>
          </w:p>
        </w:tc>
        <w:tc>
          <w:tcPr>
            <w:tcW w:w="0" w:type="auto"/>
          </w:tcPr>
          <w:p w14:paraId="4538DEF3" w14:textId="5ABAA28E" w:rsidR="000D4C1D" w:rsidRPr="00172DA6" w:rsidRDefault="000D4C1D" w:rsidP="000F5CD1">
            <w:pPr>
              <w:spacing w:line="240" w:lineRule="atLeast"/>
              <w:ind w:right="426"/>
              <w:jc w:val="both"/>
            </w:pPr>
            <w:r w:rsidRPr="00172DA6">
              <w:t xml:space="preserve">Definición del riesgo objetivo, es decir, del nivel de riesgo que la </w:t>
            </w:r>
            <w:r w:rsidRPr="00172DA6">
              <w:lastRenderedPageBreak/>
              <w:t>autoridad de gestión considera admisible tras la puesta en marcha de controles efectivos.</w:t>
            </w:r>
          </w:p>
        </w:tc>
        <w:tc>
          <w:tcPr>
            <w:tcW w:w="1768" w:type="dxa"/>
          </w:tcPr>
          <w:p w14:paraId="31CDE27A" w14:textId="77777777" w:rsidR="000D4C1D" w:rsidRPr="00172DA6" w:rsidRDefault="000D4C1D" w:rsidP="000F5CD1">
            <w:pPr>
              <w:spacing w:line="240" w:lineRule="atLeast"/>
              <w:ind w:right="426"/>
              <w:jc w:val="both"/>
            </w:pPr>
          </w:p>
        </w:tc>
      </w:tr>
      <w:tr w:rsidR="000D4C1D" w:rsidRPr="00172DA6" w14:paraId="5678B56B" w14:textId="77777777" w:rsidTr="00004D43">
        <w:trPr>
          <w:trHeight w:val="861"/>
        </w:trPr>
        <w:tc>
          <w:tcPr>
            <w:tcW w:w="948" w:type="dxa"/>
          </w:tcPr>
          <w:p w14:paraId="48AD5395" w14:textId="77777777" w:rsidR="000D4C1D" w:rsidRPr="00172DA6" w:rsidRDefault="000D4C1D" w:rsidP="000F5CD1">
            <w:pPr>
              <w:spacing w:line="240" w:lineRule="atLeast"/>
              <w:ind w:right="426"/>
              <w:jc w:val="both"/>
            </w:pPr>
            <w:r w:rsidRPr="00172DA6">
              <w:t>2.6</w:t>
            </w:r>
          </w:p>
        </w:tc>
        <w:tc>
          <w:tcPr>
            <w:tcW w:w="1926" w:type="dxa"/>
          </w:tcPr>
          <w:p w14:paraId="3C6C4981" w14:textId="70EC6E2B" w:rsidR="000D4C1D" w:rsidRPr="00172DA6" w:rsidRDefault="005E01F4" w:rsidP="000F5CD1">
            <w:pPr>
              <w:spacing w:line="240" w:lineRule="atLeast"/>
              <w:ind w:right="426"/>
              <w:jc w:val="both"/>
            </w:pPr>
            <w:r>
              <w:t>C</w:t>
            </w:r>
            <w:r w:rsidR="000D4C1D" w:rsidRPr="00172DA6">
              <w:t>AR</w:t>
            </w:r>
            <w:r w:rsidR="00004D43">
              <w:t>F</w:t>
            </w:r>
            <w:r w:rsidR="000D4C1D" w:rsidRPr="00172DA6">
              <w:t>/</w:t>
            </w:r>
            <w:r>
              <w:t>UNIDAD DE GESTIÓN</w:t>
            </w:r>
          </w:p>
        </w:tc>
        <w:tc>
          <w:tcPr>
            <w:tcW w:w="0" w:type="auto"/>
          </w:tcPr>
          <w:p w14:paraId="214CB38E" w14:textId="4D379986" w:rsidR="000D4C1D" w:rsidRPr="00172DA6" w:rsidRDefault="000D4C1D" w:rsidP="000F5CD1">
            <w:pPr>
              <w:spacing w:line="240" w:lineRule="atLeast"/>
              <w:ind w:right="426"/>
              <w:jc w:val="both"/>
            </w:pPr>
            <w:r w:rsidRPr="00172DA6">
              <w:t xml:space="preserve">De acuerdo con los resultados obtenidos </w:t>
            </w:r>
            <w:r w:rsidR="007B209C" w:rsidRPr="00172DA6">
              <w:t>(nivel</w:t>
            </w:r>
            <w:r w:rsidRPr="00172DA6">
              <w:t xml:space="preserve"> de riesgo </w:t>
            </w:r>
            <w:r w:rsidR="00004D43" w:rsidRPr="00172DA6">
              <w:t>tolerable o</w:t>
            </w:r>
            <w:r w:rsidRPr="00172DA6">
              <w:t xml:space="preserve"> aceptable / el nivel de riesgo es significativo o crítico), se reforzarán controles específicos para los </w:t>
            </w:r>
            <w:r w:rsidR="00004D43" w:rsidRPr="00172DA6">
              <w:t>riesgos relevantes</w:t>
            </w:r>
            <w:r w:rsidRPr="00172DA6">
              <w:t>.</w:t>
            </w:r>
          </w:p>
        </w:tc>
        <w:tc>
          <w:tcPr>
            <w:tcW w:w="1768" w:type="dxa"/>
          </w:tcPr>
          <w:p w14:paraId="16911253" w14:textId="77777777" w:rsidR="000D4C1D" w:rsidRPr="00172DA6" w:rsidRDefault="000D4C1D" w:rsidP="000F5CD1">
            <w:pPr>
              <w:spacing w:line="240" w:lineRule="atLeast"/>
              <w:ind w:right="426"/>
              <w:jc w:val="both"/>
            </w:pPr>
          </w:p>
        </w:tc>
      </w:tr>
      <w:tr w:rsidR="000D4C1D" w:rsidRPr="00172DA6" w14:paraId="46D68737" w14:textId="77777777" w:rsidTr="00004D43">
        <w:trPr>
          <w:trHeight w:val="655"/>
        </w:trPr>
        <w:tc>
          <w:tcPr>
            <w:tcW w:w="948" w:type="dxa"/>
          </w:tcPr>
          <w:p w14:paraId="6FD4BDB5" w14:textId="77777777" w:rsidR="000D4C1D" w:rsidRPr="00172DA6" w:rsidRDefault="000D4C1D" w:rsidP="000F5CD1">
            <w:pPr>
              <w:spacing w:line="240" w:lineRule="atLeast"/>
              <w:ind w:right="426"/>
              <w:jc w:val="both"/>
            </w:pPr>
            <w:r w:rsidRPr="00172DA6">
              <w:t>3</w:t>
            </w:r>
          </w:p>
        </w:tc>
        <w:tc>
          <w:tcPr>
            <w:tcW w:w="1926" w:type="dxa"/>
          </w:tcPr>
          <w:p w14:paraId="4F7EC1EA" w14:textId="1B178FC8" w:rsidR="000D4C1D" w:rsidRPr="00172DA6" w:rsidRDefault="005E01F4" w:rsidP="000F5CD1">
            <w:pPr>
              <w:spacing w:line="240" w:lineRule="atLeast"/>
              <w:ind w:right="426"/>
              <w:jc w:val="both"/>
            </w:pPr>
            <w:r>
              <w:t>C</w:t>
            </w:r>
            <w:r w:rsidR="000D4C1D" w:rsidRPr="00172DA6">
              <w:t>AR</w:t>
            </w:r>
            <w:r w:rsidR="00004D43">
              <w:t>F</w:t>
            </w:r>
          </w:p>
        </w:tc>
        <w:tc>
          <w:tcPr>
            <w:tcW w:w="0" w:type="auto"/>
          </w:tcPr>
          <w:p w14:paraId="4CE1FCE8" w14:textId="13618DA5" w:rsidR="000D4C1D" w:rsidRPr="00172DA6" w:rsidRDefault="000D4C1D" w:rsidP="000F5CD1">
            <w:pPr>
              <w:spacing w:line="240" w:lineRule="atLeast"/>
              <w:ind w:right="426"/>
              <w:jc w:val="both"/>
            </w:pPr>
            <w:r w:rsidRPr="00172DA6">
              <w:t xml:space="preserve">Se repite cada 2 años si bien podrá repetirse con periodicidad inferior, total o parcialmente, ante circunstancias que así lo aconsejen como pueden ser los cambios normativos u organizativos, la aparición de circunstancias novedosas o la detección de puntos débiles ante el fraude. Sus resultados serán comunicados a la </w:t>
            </w:r>
            <w:r w:rsidR="005E01F4">
              <w:t>OIG</w:t>
            </w:r>
          </w:p>
        </w:tc>
        <w:tc>
          <w:tcPr>
            <w:tcW w:w="1768" w:type="dxa"/>
          </w:tcPr>
          <w:p w14:paraId="14B03463" w14:textId="77777777" w:rsidR="000D4C1D" w:rsidRPr="00172DA6" w:rsidRDefault="000D4C1D" w:rsidP="000F5CD1">
            <w:pPr>
              <w:spacing w:line="240" w:lineRule="atLeast"/>
              <w:ind w:right="426"/>
              <w:jc w:val="both"/>
            </w:pPr>
          </w:p>
        </w:tc>
      </w:tr>
    </w:tbl>
    <w:p w14:paraId="1B46BD6B" w14:textId="77777777" w:rsidR="000D4C1D" w:rsidRPr="00172DA6" w:rsidRDefault="000D4C1D" w:rsidP="000F5CD1">
      <w:pPr>
        <w:spacing w:line="240" w:lineRule="atLeast"/>
        <w:ind w:right="426"/>
        <w:jc w:val="both"/>
        <w:rPr>
          <w:b/>
        </w:rPr>
      </w:pPr>
    </w:p>
    <w:p w14:paraId="1962C073" w14:textId="7C7DC594" w:rsidR="003E5CF4" w:rsidRDefault="003E5CF4" w:rsidP="000F5CD1">
      <w:pPr>
        <w:pStyle w:val="Default"/>
        <w:ind w:left="720" w:right="426"/>
        <w:jc w:val="both"/>
        <w:rPr>
          <w:rFonts w:ascii="Arial" w:hAnsi="Arial" w:cs="Arial"/>
          <w:sz w:val="22"/>
          <w:szCs w:val="22"/>
        </w:rPr>
      </w:pPr>
    </w:p>
    <w:p w14:paraId="0011BBC0" w14:textId="4499AA01" w:rsidR="003E5CF4" w:rsidRPr="00D10F75" w:rsidRDefault="002F7994" w:rsidP="0031694C">
      <w:pPr>
        <w:pStyle w:val="Prrafodelista"/>
        <w:numPr>
          <w:ilvl w:val="0"/>
          <w:numId w:val="8"/>
        </w:numPr>
        <w:spacing w:before="80" w:after="80"/>
        <w:ind w:right="426"/>
        <w:jc w:val="both"/>
      </w:pPr>
      <w:r>
        <w:t xml:space="preserve"> </w:t>
      </w:r>
      <w:r w:rsidR="003E5CF4" w:rsidRPr="00D10F75">
        <w:t>PROCEDIMIENTO PARA GARANTIZAR LA AUSENCIA DE CONFLICTO DE INTERESES</w:t>
      </w:r>
    </w:p>
    <w:p w14:paraId="04BE8FA6" w14:textId="77777777" w:rsidR="00F158FD" w:rsidRPr="00172DA6" w:rsidRDefault="00F158FD" w:rsidP="000F5CD1">
      <w:pPr>
        <w:spacing w:line="240" w:lineRule="atLeast"/>
        <w:ind w:right="426"/>
        <w:jc w:val="both"/>
      </w:pPr>
    </w:p>
    <w:tbl>
      <w:tblPr>
        <w:tblStyle w:val="Tablaconcuadrcula"/>
        <w:tblW w:w="9067" w:type="dxa"/>
        <w:tblLook w:val="04A0" w:firstRow="1" w:lastRow="0" w:firstColumn="1" w:lastColumn="0" w:noHBand="0" w:noVBand="1"/>
      </w:tblPr>
      <w:tblGrid>
        <w:gridCol w:w="4247"/>
        <w:gridCol w:w="4820"/>
      </w:tblGrid>
      <w:tr w:rsidR="000D4C1D" w:rsidRPr="00172DA6" w14:paraId="2F6EF7B4" w14:textId="77777777" w:rsidTr="00857F37">
        <w:trPr>
          <w:trHeight w:val="852"/>
        </w:trPr>
        <w:tc>
          <w:tcPr>
            <w:tcW w:w="4247" w:type="dxa"/>
          </w:tcPr>
          <w:p w14:paraId="4064C60B" w14:textId="77777777" w:rsidR="000D4C1D" w:rsidRPr="00172DA6" w:rsidRDefault="000D4C1D" w:rsidP="000F5CD1">
            <w:pPr>
              <w:spacing w:line="240" w:lineRule="atLeast"/>
              <w:ind w:right="426"/>
              <w:jc w:val="both"/>
              <w:rPr>
                <w:b/>
              </w:rPr>
            </w:pPr>
            <w:r w:rsidRPr="00172DA6">
              <w:rPr>
                <w:b/>
              </w:rPr>
              <w:t>OBJETO</w:t>
            </w:r>
          </w:p>
        </w:tc>
        <w:tc>
          <w:tcPr>
            <w:tcW w:w="4820" w:type="dxa"/>
          </w:tcPr>
          <w:p w14:paraId="750E672A" w14:textId="77777777" w:rsidR="000D4C1D" w:rsidRPr="00172DA6" w:rsidRDefault="000D4C1D" w:rsidP="000F5CD1">
            <w:pPr>
              <w:pStyle w:val="Default"/>
              <w:ind w:right="426"/>
              <w:jc w:val="both"/>
              <w:rPr>
                <w:rFonts w:ascii="Arial" w:hAnsi="Arial" w:cs="Arial"/>
                <w:b/>
                <w:color w:val="auto"/>
                <w:sz w:val="22"/>
                <w:szCs w:val="22"/>
              </w:rPr>
            </w:pPr>
            <w:r w:rsidRPr="00172DA6">
              <w:rPr>
                <w:rFonts w:ascii="Arial" w:hAnsi="Arial" w:cs="Arial"/>
                <w:b/>
                <w:sz w:val="22"/>
                <w:szCs w:val="22"/>
              </w:rPr>
              <w:t xml:space="preserve">GARANTIZAR </w:t>
            </w:r>
          </w:p>
          <w:p w14:paraId="4498A7ED" w14:textId="77777777" w:rsidR="000D4C1D" w:rsidRPr="00172DA6" w:rsidRDefault="000D4C1D" w:rsidP="000F5CD1">
            <w:pPr>
              <w:spacing w:line="240" w:lineRule="atLeast"/>
              <w:ind w:right="426"/>
              <w:jc w:val="both"/>
              <w:rPr>
                <w:b/>
              </w:rPr>
            </w:pPr>
            <w:r w:rsidRPr="00172DA6">
              <w:rPr>
                <w:rFonts w:eastAsiaTheme="minorHAnsi"/>
                <w:b/>
                <w:color w:val="000000"/>
                <w:lang w:eastAsia="en-US"/>
              </w:rPr>
              <w:t>LA AUSENCIA DE CONFLICTO DE INTERESES</w:t>
            </w:r>
          </w:p>
        </w:tc>
      </w:tr>
      <w:tr w:rsidR="00D33BA3" w:rsidRPr="00172DA6" w14:paraId="2993D9A7" w14:textId="77777777" w:rsidTr="00857F37">
        <w:tc>
          <w:tcPr>
            <w:tcW w:w="4247" w:type="dxa"/>
          </w:tcPr>
          <w:p w14:paraId="4F218E9B" w14:textId="77777777" w:rsidR="00D33BA3" w:rsidRPr="00172DA6" w:rsidRDefault="00D33BA3" w:rsidP="00D33BA3">
            <w:pPr>
              <w:spacing w:line="240" w:lineRule="atLeast"/>
              <w:ind w:right="426"/>
              <w:jc w:val="both"/>
              <w:rPr>
                <w:b/>
              </w:rPr>
            </w:pPr>
            <w:r w:rsidRPr="00172DA6">
              <w:rPr>
                <w:b/>
              </w:rPr>
              <w:t>RESPONSABLE</w:t>
            </w:r>
          </w:p>
        </w:tc>
        <w:tc>
          <w:tcPr>
            <w:tcW w:w="4820" w:type="dxa"/>
          </w:tcPr>
          <w:p w14:paraId="55689E75" w14:textId="5823F427" w:rsidR="00D33BA3" w:rsidRPr="00137A6A" w:rsidRDefault="00D33BA3" w:rsidP="00D33BA3">
            <w:pPr>
              <w:tabs>
                <w:tab w:val="left" w:pos="1605"/>
              </w:tabs>
              <w:spacing w:line="240" w:lineRule="atLeast"/>
              <w:ind w:right="426"/>
              <w:jc w:val="both"/>
              <w:rPr>
                <w:b/>
              </w:rPr>
            </w:pPr>
            <w:r w:rsidRPr="00137A6A">
              <w:rPr>
                <w:b/>
              </w:rPr>
              <w:t>UNIDAD DE GESTIÓN</w:t>
            </w:r>
          </w:p>
        </w:tc>
      </w:tr>
    </w:tbl>
    <w:p w14:paraId="2811ABC5" w14:textId="77777777" w:rsidR="000D4C1D" w:rsidRPr="00172DA6" w:rsidRDefault="000D4C1D" w:rsidP="000F5CD1">
      <w:pPr>
        <w:spacing w:line="240" w:lineRule="atLeast"/>
        <w:ind w:right="426"/>
        <w:jc w:val="both"/>
        <w:rPr>
          <w:u w:val="single"/>
        </w:rPr>
      </w:pPr>
    </w:p>
    <w:tbl>
      <w:tblPr>
        <w:tblStyle w:val="Tablaconcuadrcula"/>
        <w:tblW w:w="9051" w:type="dxa"/>
        <w:tblLook w:val="04A0" w:firstRow="1" w:lastRow="0" w:firstColumn="1" w:lastColumn="0" w:noHBand="0" w:noVBand="1"/>
      </w:tblPr>
      <w:tblGrid>
        <w:gridCol w:w="1012"/>
        <w:gridCol w:w="2180"/>
        <w:gridCol w:w="3610"/>
        <w:gridCol w:w="2249"/>
      </w:tblGrid>
      <w:tr w:rsidR="000D4C1D" w:rsidRPr="00172DA6" w14:paraId="137A7C99" w14:textId="77777777" w:rsidTr="005E01F4">
        <w:trPr>
          <w:trHeight w:val="632"/>
        </w:trPr>
        <w:tc>
          <w:tcPr>
            <w:tcW w:w="704" w:type="dxa"/>
          </w:tcPr>
          <w:p w14:paraId="48F75EB6" w14:textId="702B4728" w:rsidR="000D4C1D" w:rsidRPr="00172DA6" w:rsidRDefault="00AE5CD5" w:rsidP="000F5CD1">
            <w:pPr>
              <w:spacing w:line="240" w:lineRule="atLeast"/>
              <w:ind w:right="172"/>
              <w:jc w:val="both"/>
              <w:rPr>
                <w:b/>
              </w:rPr>
            </w:pPr>
            <w:r>
              <w:rPr>
                <w:b/>
              </w:rPr>
              <w:t>Fases</w:t>
            </w:r>
          </w:p>
        </w:tc>
        <w:tc>
          <w:tcPr>
            <w:tcW w:w="2180" w:type="dxa"/>
          </w:tcPr>
          <w:p w14:paraId="54F94428" w14:textId="77777777" w:rsidR="000D4C1D" w:rsidRPr="00172DA6" w:rsidRDefault="000D4C1D" w:rsidP="000F5CD1">
            <w:pPr>
              <w:spacing w:line="240" w:lineRule="atLeast"/>
              <w:ind w:right="426"/>
              <w:jc w:val="both"/>
              <w:rPr>
                <w:b/>
              </w:rPr>
            </w:pPr>
            <w:r w:rsidRPr="00172DA6">
              <w:rPr>
                <w:b/>
              </w:rPr>
              <w:t>Quién</w:t>
            </w:r>
          </w:p>
        </w:tc>
        <w:tc>
          <w:tcPr>
            <w:tcW w:w="3610" w:type="dxa"/>
          </w:tcPr>
          <w:p w14:paraId="79B89CC7" w14:textId="77777777" w:rsidR="000D4C1D" w:rsidRPr="00172DA6" w:rsidRDefault="000D4C1D" w:rsidP="000F5CD1">
            <w:pPr>
              <w:spacing w:line="240" w:lineRule="atLeast"/>
              <w:ind w:right="426"/>
              <w:jc w:val="both"/>
              <w:rPr>
                <w:b/>
              </w:rPr>
            </w:pPr>
            <w:r w:rsidRPr="00172DA6">
              <w:rPr>
                <w:b/>
              </w:rPr>
              <w:t>Actividades/Tareas: Qué y Cómo</w:t>
            </w:r>
          </w:p>
        </w:tc>
        <w:tc>
          <w:tcPr>
            <w:tcW w:w="0" w:type="auto"/>
          </w:tcPr>
          <w:p w14:paraId="3A636DDD" w14:textId="77777777" w:rsidR="000D4C1D" w:rsidRPr="00172DA6" w:rsidRDefault="000D4C1D" w:rsidP="000F5CD1">
            <w:pPr>
              <w:spacing w:line="240" w:lineRule="atLeast"/>
              <w:ind w:right="426"/>
              <w:jc w:val="both"/>
              <w:rPr>
                <w:b/>
              </w:rPr>
            </w:pPr>
            <w:r w:rsidRPr="00172DA6">
              <w:rPr>
                <w:b/>
              </w:rPr>
              <w:t>Plazo Referencia</w:t>
            </w:r>
          </w:p>
        </w:tc>
      </w:tr>
      <w:tr w:rsidR="000D4C1D" w:rsidRPr="00172DA6" w14:paraId="2EB9F302" w14:textId="77777777" w:rsidTr="005E01F4">
        <w:trPr>
          <w:trHeight w:val="725"/>
        </w:trPr>
        <w:tc>
          <w:tcPr>
            <w:tcW w:w="704" w:type="dxa"/>
          </w:tcPr>
          <w:p w14:paraId="5D0AADBB" w14:textId="77777777" w:rsidR="000D4C1D" w:rsidRPr="00172DA6" w:rsidRDefault="000D4C1D" w:rsidP="000F5CD1">
            <w:pPr>
              <w:spacing w:line="240" w:lineRule="atLeast"/>
              <w:ind w:right="426"/>
              <w:jc w:val="both"/>
            </w:pPr>
            <w:r w:rsidRPr="00172DA6">
              <w:t>1</w:t>
            </w:r>
          </w:p>
        </w:tc>
        <w:tc>
          <w:tcPr>
            <w:tcW w:w="2180" w:type="dxa"/>
          </w:tcPr>
          <w:p w14:paraId="7DB7C8F4" w14:textId="68B07BDE" w:rsidR="000D4C1D" w:rsidRPr="00172DA6" w:rsidRDefault="005E01F4" w:rsidP="000F5CD1">
            <w:pPr>
              <w:spacing w:line="240" w:lineRule="atLeast"/>
              <w:ind w:right="426"/>
              <w:jc w:val="both"/>
            </w:pPr>
            <w:r>
              <w:t>UNIDAD DE GESTIÓN</w:t>
            </w:r>
          </w:p>
        </w:tc>
        <w:tc>
          <w:tcPr>
            <w:tcW w:w="3610" w:type="dxa"/>
          </w:tcPr>
          <w:p w14:paraId="0EA539AC" w14:textId="59D4D82E" w:rsidR="000D4C1D" w:rsidRPr="00172DA6" w:rsidRDefault="000D4C1D" w:rsidP="000F5CD1">
            <w:pPr>
              <w:spacing w:line="240" w:lineRule="atLeast"/>
              <w:ind w:right="426"/>
              <w:jc w:val="both"/>
            </w:pPr>
            <w:r w:rsidRPr="00172DA6">
              <w:t xml:space="preserve">Incorporación de personal a la </w:t>
            </w:r>
            <w:r w:rsidR="005E01F4">
              <w:t>UNIDAD DE GESTIÓN</w:t>
            </w:r>
          </w:p>
        </w:tc>
        <w:tc>
          <w:tcPr>
            <w:tcW w:w="0" w:type="auto"/>
          </w:tcPr>
          <w:p w14:paraId="73A226DD" w14:textId="77777777" w:rsidR="000D4C1D" w:rsidRPr="00172DA6" w:rsidRDefault="000D4C1D" w:rsidP="000F5CD1">
            <w:pPr>
              <w:spacing w:line="240" w:lineRule="atLeast"/>
              <w:ind w:right="426"/>
              <w:jc w:val="both"/>
            </w:pPr>
          </w:p>
        </w:tc>
      </w:tr>
      <w:tr w:rsidR="000D4C1D" w:rsidRPr="00172DA6" w14:paraId="29EB83B4" w14:textId="77777777" w:rsidTr="005E01F4">
        <w:trPr>
          <w:trHeight w:val="725"/>
        </w:trPr>
        <w:tc>
          <w:tcPr>
            <w:tcW w:w="704" w:type="dxa"/>
          </w:tcPr>
          <w:p w14:paraId="2EAC5DFB" w14:textId="77777777" w:rsidR="000D4C1D" w:rsidRPr="00172DA6" w:rsidRDefault="000D4C1D" w:rsidP="000F5CD1">
            <w:pPr>
              <w:spacing w:line="240" w:lineRule="atLeast"/>
              <w:ind w:right="426"/>
              <w:jc w:val="both"/>
            </w:pPr>
            <w:r w:rsidRPr="00172DA6">
              <w:t>2</w:t>
            </w:r>
          </w:p>
        </w:tc>
        <w:tc>
          <w:tcPr>
            <w:tcW w:w="2180" w:type="dxa"/>
          </w:tcPr>
          <w:p w14:paraId="259E4040" w14:textId="66140DAE" w:rsidR="000D4C1D" w:rsidRPr="00172DA6" w:rsidRDefault="005E01F4" w:rsidP="000F5CD1">
            <w:pPr>
              <w:spacing w:line="240" w:lineRule="atLeast"/>
              <w:ind w:right="426"/>
              <w:jc w:val="both"/>
            </w:pPr>
            <w:r>
              <w:t>UNIDAD DE GESTIÓN</w:t>
            </w:r>
          </w:p>
        </w:tc>
        <w:tc>
          <w:tcPr>
            <w:tcW w:w="3610" w:type="dxa"/>
          </w:tcPr>
          <w:p w14:paraId="43139777" w14:textId="323FFA98" w:rsidR="000D4C1D" w:rsidRPr="00172DA6" w:rsidRDefault="000D4C1D" w:rsidP="000F5CD1">
            <w:pPr>
              <w:ind w:right="426"/>
            </w:pPr>
            <w:r w:rsidRPr="00172DA6">
              <w:t xml:space="preserve">Asignación de tareas y responsabilidades en el área en el que se ubique el funcionario por parte de la </w:t>
            </w:r>
            <w:r w:rsidR="005E01F4">
              <w:t>UNIDAD DE GESTIÓN</w:t>
            </w:r>
          </w:p>
          <w:p w14:paraId="61A67D41" w14:textId="77777777" w:rsidR="000D4C1D" w:rsidRPr="00172DA6" w:rsidRDefault="000D4C1D" w:rsidP="000F5CD1">
            <w:pPr>
              <w:spacing w:line="240" w:lineRule="atLeast"/>
              <w:ind w:right="426"/>
              <w:jc w:val="both"/>
            </w:pPr>
          </w:p>
        </w:tc>
        <w:tc>
          <w:tcPr>
            <w:tcW w:w="0" w:type="auto"/>
          </w:tcPr>
          <w:p w14:paraId="4B201C53" w14:textId="77777777" w:rsidR="000D4C1D" w:rsidRPr="00172DA6" w:rsidRDefault="000D4C1D" w:rsidP="000F5CD1">
            <w:pPr>
              <w:spacing w:line="240" w:lineRule="atLeast"/>
              <w:ind w:right="426"/>
              <w:jc w:val="both"/>
            </w:pPr>
            <w:r w:rsidRPr="00172DA6">
              <w:t>Durante la incorporación</w:t>
            </w:r>
          </w:p>
        </w:tc>
      </w:tr>
      <w:tr w:rsidR="000D4C1D" w:rsidRPr="00172DA6" w14:paraId="08BC8D09" w14:textId="77777777" w:rsidTr="005E01F4">
        <w:trPr>
          <w:trHeight w:val="479"/>
        </w:trPr>
        <w:tc>
          <w:tcPr>
            <w:tcW w:w="704" w:type="dxa"/>
          </w:tcPr>
          <w:p w14:paraId="4B286B47" w14:textId="77777777" w:rsidR="000D4C1D" w:rsidRPr="00172DA6" w:rsidRDefault="000D4C1D" w:rsidP="000F5CD1">
            <w:pPr>
              <w:spacing w:line="240" w:lineRule="atLeast"/>
              <w:ind w:right="426"/>
              <w:jc w:val="both"/>
            </w:pPr>
            <w:r w:rsidRPr="00172DA6">
              <w:t>3</w:t>
            </w:r>
          </w:p>
        </w:tc>
        <w:tc>
          <w:tcPr>
            <w:tcW w:w="2180" w:type="dxa"/>
          </w:tcPr>
          <w:p w14:paraId="68A8694B" w14:textId="65D4D119" w:rsidR="000D4C1D" w:rsidRPr="00172DA6" w:rsidRDefault="005E01F4" w:rsidP="000F5CD1">
            <w:pPr>
              <w:spacing w:line="240" w:lineRule="atLeast"/>
              <w:ind w:right="426"/>
              <w:jc w:val="both"/>
            </w:pPr>
            <w:r>
              <w:t>UNIDAD DE GESTIÓN</w:t>
            </w:r>
          </w:p>
        </w:tc>
        <w:tc>
          <w:tcPr>
            <w:tcW w:w="3610" w:type="dxa"/>
          </w:tcPr>
          <w:p w14:paraId="1FDC4EAB" w14:textId="77777777" w:rsidR="000D4C1D" w:rsidRPr="00172DA6" w:rsidRDefault="000D4C1D" w:rsidP="000F5CD1">
            <w:pPr>
              <w:spacing w:line="240" w:lineRule="atLeast"/>
              <w:ind w:right="426"/>
              <w:jc w:val="both"/>
            </w:pPr>
            <w:r w:rsidRPr="00172DA6">
              <w:t>Firma de la declaración de ausencia de conflicto de intereses firmada por el funcionario incorporado.</w:t>
            </w:r>
          </w:p>
        </w:tc>
        <w:tc>
          <w:tcPr>
            <w:tcW w:w="0" w:type="auto"/>
          </w:tcPr>
          <w:p w14:paraId="61C2C997" w14:textId="54F08263" w:rsidR="000D4C1D" w:rsidRPr="00172DA6" w:rsidRDefault="000D4C1D" w:rsidP="00780820">
            <w:pPr>
              <w:spacing w:line="240" w:lineRule="atLeast"/>
              <w:ind w:right="25"/>
              <w:jc w:val="both"/>
            </w:pPr>
            <w:r w:rsidRPr="00172DA6">
              <w:t>Tras</w:t>
            </w:r>
            <w:r w:rsidR="00780820">
              <w:t xml:space="preserve"> </w:t>
            </w:r>
            <w:r w:rsidRPr="00172DA6">
              <w:t>la incorporación</w:t>
            </w:r>
            <w:r w:rsidR="00780820">
              <w:t xml:space="preserve"> o a la firma de cada selección de operaciones</w:t>
            </w:r>
            <w:r w:rsidR="00A345D5">
              <w:t>, en el caso de la persona que selecciona</w:t>
            </w:r>
          </w:p>
        </w:tc>
      </w:tr>
      <w:tr w:rsidR="000D4C1D" w:rsidRPr="00172DA6" w14:paraId="35BB6A24" w14:textId="77777777" w:rsidTr="005E01F4">
        <w:trPr>
          <w:trHeight w:val="479"/>
        </w:trPr>
        <w:tc>
          <w:tcPr>
            <w:tcW w:w="704" w:type="dxa"/>
          </w:tcPr>
          <w:p w14:paraId="447B4A51" w14:textId="77777777" w:rsidR="000D4C1D" w:rsidRPr="00172DA6" w:rsidRDefault="000D4C1D" w:rsidP="000F5CD1">
            <w:pPr>
              <w:spacing w:line="240" w:lineRule="atLeast"/>
              <w:ind w:right="426"/>
              <w:jc w:val="both"/>
            </w:pPr>
            <w:r w:rsidRPr="00172DA6">
              <w:t>4</w:t>
            </w:r>
          </w:p>
        </w:tc>
        <w:tc>
          <w:tcPr>
            <w:tcW w:w="2180" w:type="dxa"/>
          </w:tcPr>
          <w:p w14:paraId="48DEDA2B" w14:textId="6D6DC3E1" w:rsidR="000D4C1D" w:rsidRPr="00172DA6" w:rsidRDefault="005E01F4" w:rsidP="000F5CD1">
            <w:pPr>
              <w:spacing w:line="240" w:lineRule="atLeast"/>
              <w:ind w:right="426"/>
              <w:jc w:val="both"/>
            </w:pPr>
            <w:r>
              <w:t>UNIDAD DE GESTIÓN</w:t>
            </w:r>
          </w:p>
        </w:tc>
        <w:tc>
          <w:tcPr>
            <w:tcW w:w="3610" w:type="dxa"/>
          </w:tcPr>
          <w:p w14:paraId="28648E2C" w14:textId="76F5F525" w:rsidR="000D4C1D" w:rsidRPr="00172DA6" w:rsidRDefault="000D4C1D" w:rsidP="000F5CD1">
            <w:pPr>
              <w:spacing w:line="240" w:lineRule="atLeast"/>
              <w:ind w:right="426"/>
              <w:jc w:val="both"/>
            </w:pPr>
            <w:r w:rsidRPr="00172DA6">
              <w:t xml:space="preserve">Formación y sensibilización periódica en materia de conflicto de intereses al personal que compone la </w:t>
            </w:r>
            <w:r w:rsidR="005E01F4">
              <w:t>UNIDAD DE GESTIÓN</w:t>
            </w:r>
          </w:p>
        </w:tc>
        <w:tc>
          <w:tcPr>
            <w:tcW w:w="0" w:type="auto"/>
          </w:tcPr>
          <w:p w14:paraId="34AEECB3" w14:textId="77777777" w:rsidR="000D4C1D" w:rsidRPr="00172DA6" w:rsidRDefault="000D4C1D" w:rsidP="000F5CD1">
            <w:pPr>
              <w:spacing w:line="240" w:lineRule="atLeast"/>
              <w:ind w:right="426"/>
              <w:jc w:val="both"/>
            </w:pPr>
            <w:r w:rsidRPr="00172DA6">
              <w:t xml:space="preserve">En función de las convocatorias de cursos de formación </w:t>
            </w:r>
            <w:r w:rsidRPr="00172DA6">
              <w:lastRenderedPageBreak/>
              <w:t>realizadas por la AG</w:t>
            </w:r>
          </w:p>
        </w:tc>
      </w:tr>
      <w:tr w:rsidR="00004D43" w:rsidRPr="00172DA6" w14:paraId="1A31E573" w14:textId="77777777" w:rsidTr="005E01F4">
        <w:trPr>
          <w:trHeight w:val="479"/>
        </w:trPr>
        <w:tc>
          <w:tcPr>
            <w:tcW w:w="704" w:type="dxa"/>
          </w:tcPr>
          <w:p w14:paraId="1174C6BE" w14:textId="37DF617C" w:rsidR="00004D43" w:rsidRPr="00172DA6" w:rsidRDefault="00004D43" w:rsidP="00004D43">
            <w:pPr>
              <w:spacing w:line="240" w:lineRule="atLeast"/>
              <w:ind w:right="426"/>
              <w:jc w:val="both"/>
            </w:pPr>
            <w:r w:rsidRPr="00B14AC3">
              <w:lastRenderedPageBreak/>
              <w:t>5</w:t>
            </w:r>
          </w:p>
        </w:tc>
        <w:tc>
          <w:tcPr>
            <w:tcW w:w="2180" w:type="dxa"/>
          </w:tcPr>
          <w:p w14:paraId="47F93420" w14:textId="76BC678E" w:rsidR="00004D43" w:rsidRPr="00172DA6" w:rsidRDefault="005E01F4" w:rsidP="00004D43">
            <w:pPr>
              <w:spacing w:line="240" w:lineRule="atLeast"/>
              <w:ind w:right="426"/>
              <w:jc w:val="both"/>
            </w:pPr>
            <w:r>
              <w:t>UNIDAD DE GESTIÓN</w:t>
            </w:r>
          </w:p>
        </w:tc>
        <w:tc>
          <w:tcPr>
            <w:tcW w:w="3610" w:type="dxa"/>
          </w:tcPr>
          <w:p w14:paraId="3E5185F1" w14:textId="4932C686" w:rsidR="00004D43" w:rsidRPr="00172DA6" w:rsidRDefault="00004D43" w:rsidP="00004D43">
            <w:pPr>
              <w:spacing w:line="240" w:lineRule="atLeast"/>
              <w:ind w:right="426"/>
              <w:jc w:val="both"/>
            </w:pPr>
            <w:r w:rsidRPr="00B14AC3">
              <w:t>Comunicación de un funcionario de un caso de posible conflicto de intereses propio en algún procedimiento.</w:t>
            </w:r>
          </w:p>
        </w:tc>
        <w:tc>
          <w:tcPr>
            <w:tcW w:w="0" w:type="auto"/>
          </w:tcPr>
          <w:p w14:paraId="588C51FB" w14:textId="4013AC6E" w:rsidR="00004D43" w:rsidRPr="00172DA6" w:rsidRDefault="00004D43" w:rsidP="00004D43">
            <w:pPr>
              <w:spacing w:line="240" w:lineRule="atLeast"/>
              <w:ind w:right="426"/>
              <w:jc w:val="both"/>
            </w:pPr>
            <w:r w:rsidRPr="00B14AC3">
              <w:t xml:space="preserve">Convocatoria del </w:t>
            </w:r>
            <w:r w:rsidR="005E01F4">
              <w:t>C</w:t>
            </w:r>
            <w:r w:rsidRPr="00B14AC3">
              <w:t>ARF</w:t>
            </w:r>
          </w:p>
        </w:tc>
      </w:tr>
      <w:tr w:rsidR="00004D43" w:rsidRPr="00172DA6" w14:paraId="1E436FEE" w14:textId="77777777" w:rsidTr="005E01F4">
        <w:trPr>
          <w:trHeight w:val="479"/>
        </w:trPr>
        <w:tc>
          <w:tcPr>
            <w:tcW w:w="704" w:type="dxa"/>
          </w:tcPr>
          <w:p w14:paraId="5D042876" w14:textId="71B2F125" w:rsidR="00004D43" w:rsidRPr="00B14AC3" w:rsidRDefault="00004D43" w:rsidP="00004D43">
            <w:pPr>
              <w:spacing w:line="240" w:lineRule="atLeast"/>
              <w:ind w:right="426"/>
              <w:jc w:val="both"/>
            </w:pPr>
            <w:r w:rsidRPr="0043701C">
              <w:t>6</w:t>
            </w:r>
          </w:p>
        </w:tc>
        <w:tc>
          <w:tcPr>
            <w:tcW w:w="2180" w:type="dxa"/>
          </w:tcPr>
          <w:p w14:paraId="03912B9C" w14:textId="1B319BA7" w:rsidR="00004D43" w:rsidRPr="00B14AC3" w:rsidRDefault="005E01F4" w:rsidP="00004D43">
            <w:pPr>
              <w:spacing w:line="240" w:lineRule="atLeast"/>
              <w:ind w:right="426"/>
              <w:jc w:val="both"/>
            </w:pPr>
            <w:r>
              <w:t>C</w:t>
            </w:r>
            <w:r w:rsidR="00004D43" w:rsidRPr="0043701C">
              <w:t>ARF</w:t>
            </w:r>
          </w:p>
        </w:tc>
        <w:tc>
          <w:tcPr>
            <w:tcW w:w="3610" w:type="dxa"/>
          </w:tcPr>
          <w:p w14:paraId="7342B2FF" w14:textId="5EB468EF" w:rsidR="00004D43" w:rsidRPr="00B14AC3" w:rsidRDefault="00004D43" w:rsidP="00004D43">
            <w:pPr>
              <w:spacing w:line="240" w:lineRule="atLeast"/>
              <w:ind w:right="426"/>
              <w:jc w:val="both"/>
            </w:pPr>
            <w:r w:rsidRPr="0043701C">
              <w:t>Evaluación del posible conflicto de intereses comunicado.</w:t>
            </w:r>
          </w:p>
        </w:tc>
        <w:tc>
          <w:tcPr>
            <w:tcW w:w="0" w:type="auto"/>
          </w:tcPr>
          <w:p w14:paraId="60D9CABC" w14:textId="77777777" w:rsidR="00004D43" w:rsidRPr="00B14AC3" w:rsidRDefault="00004D43" w:rsidP="00004D43">
            <w:pPr>
              <w:spacing w:line="240" w:lineRule="atLeast"/>
              <w:ind w:right="426"/>
              <w:jc w:val="both"/>
            </w:pPr>
          </w:p>
        </w:tc>
      </w:tr>
      <w:tr w:rsidR="00004D43" w:rsidRPr="00172DA6" w14:paraId="39F17929" w14:textId="77777777" w:rsidTr="005E01F4">
        <w:trPr>
          <w:trHeight w:val="479"/>
        </w:trPr>
        <w:tc>
          <w:tcPr>
            <w:tcW w:w="704" w:type="dxa"/>
          </w:tcPr>
          <w:p w14:paraId="0B7BA857" w14:textId="4A2A76DC" w:rsidR="00004D43" w:rsidRPr="00B14AC3" w:rsidRDefault="00004D43" w:rsidP="00004D43">
            <w:pPr>
              <w:spacing w:line="240" w:lineRule="atLeast"/>
              <w:ind w:right="426"/>
              <w:jc w:val="both"/>
            </w:pPr>
            <w:r w:rsidRPr="0043701C">
              <w:t>7</w:t>
            </w:r>
          </w:p>
        </w:tc>
        <w:tc>
          <w:tcPr>
            <w:tcW w:w="2180" w:type="dxa"/>
          </w:tcPr>
          <w:p w14:paraId="21F5D558" w14:textId="309678AC" w:rsidR="00004D43" w:rsidRPr="00B14AC3" w:rsidRDefault="005E01F4" w:rsidP="00004D43">
            <w:pPr>
              <w:spacing w:line="240" w:lineRule="atLeast"/>
              <w:ind w:right="426"/>
              <w:jc w:val="both"/>
            </w:pPr>
            <w:r>
              <w:t>UNIDAD DE GESTIÓN</w:t>
            </w:r>
          </w:p>
        </w:tc>
        <w:tc>
          <w:tcPr>
            <w:tcW w:w="3610" w:type="dxa"/>
          </w:tcPr>
          <w:p w14:paraId="6F064C3C" w14:textId="660D403A" w:rsidR="00004D43" w:rsidRPr="00B14AC3" w:rsidRDefault="00004D43" w:rsidP="00004D43">
            <w:pPr>
              <w:spacing w:line="240" w:lineRule="atLeast"/>
              <w:ind w:right="426"/>
              <w:jc w:val="both"/>
            </w:pPr>
            <w:r w:rsidRPr="0043701C">
              <w:t>Decisión sobre la posible desvinculación del funcionario del procedimiento con conflicto.</w:t>
            </w:r>
          </w:p>
        </w:tc>
        <w:tc>
          <w:tcPr>
            <w:tcW w:w="0" w:type="auto"/>
          </w:tcPr>
          <w:p w14:paraId="5FA78DA2" w14:textId="77777777" w:rsidR="00004D43" w:rsidRPr="00B14AC3" w:rsidRDefault="00004D43" w:rsidP="00004D43">
            <w:pPr>
              <w:spacing w:line="240" w:lineRule="atLeast"/>
              <w:ind w:right="426"/>
              <w:jc w:val="both"/>
            </w:pPr>
          </w:p>
        </w:tc>
      </w:tr>
    </w:tbl>
    <w:p w14:paraId="71E3BC1E" w14:textId="77777777" w:rsidR="000D4C1D" w:rsidRPr="00172DA6" w:rsidRDefault="000D4C1D" w:rsidP="000F5CD1">
      <w:pPr>
        <w:ind w:right="426"/>
      </w:pPr>
    </w:p>
    <w:p w14:paraId="48B4D152" w14:textId="77777777" w:rsidR="000D4C1D" w:rsidRPr="00172DA6" w:rsidRDefault="000D4C1D" w:rsidP="000F5CD1">
      <w:pPr>
        <w:ind w:left="360" w:right="426"/>
        <w:jc w:val="both"/>
      </w:pPr>
    </w:p>
    <w:p w14:paraId="112E5545" w14:textId="77777777" w:rsidR="003564B6" w:rsidRPr="00172DA6" w:rsidRDefault="003564B6" w:rsidP="000F5CD1">
      <w:pPr>
        <w:ind w:right="426"/>
        <w:jc w:val="both"/>
      </w:pPr>
    </w:p>
    <w:p w14:paraId="45D7C520" w14:textId="3CE4CECD" w:rsidR="000D4C1D" w:rsidRPr="00D86403" w:rsidRDefault="000D4C1D" w:rsidP="003626CC">
      <w:pPr>
        <w:spacing w:line="240" w:lineRule="atLeast"/>
        <w:ind w:right="-20"/>
        <w:jc w:val="both"/>
      </w:pPr>
      <w:r w:rsidRPr="00D86403">
        <w:t xml:space="preserve">El establecimiento y la difusión de mecanismos de información claros es un elemento clave de la prevención, así como de la detección. Tales mecanismos deben facilitar la comunicación tanto de sospechas de fraude como de los puntos débiles del control que pueden aumentar la susceptibilidad de la AG al fraude. </w:t>
      </w:r>
    </w:p>
    <w:p w14:paraId="6CC44FFE" w14:textId="77777777" w:rsidR="00004D43" w:rsidRPr="00D86403" w:rsidRDefault="00004D43" w:rsidP="000F5CD1">
      <w:pPr>
        <w:spacing w:line="240" w:lineRule="atLeast"/>
        <w:ind w:right="426"/>
        <w:jc w:val="both"/>
      </w:pPr>
    </w:p>
    <w:p w14:paraId="0BE6214D" w14:textId="23271D47" w:rsidR="00004D43" w:rsidRPr="00D86403" w:rsidRDefault="002F7994" w:rsidP="0031694C">
      <w:pPr>
        <w:pStyle w:val="Prrafodelista"/>
        <w:numPr>
          <w:ilvl w:val="0"/>
          <w:numId w:val="8"/>
        </w:numPr>
        <w:spacing w:before="80" w:after="80"/>
        <w:ind w:right="426"/>
        <w:jc w:val="both"/>
      </w:pPr>
      <w:r>
        <w:t xml:space="preserve"> </w:t>
      </w:r>
      <w:r w:rsidR="00004D43" w:rsidRPr="00D86403">
        <w:t>PROCEDIMIENTO ESPECÍFICO PARA ATENDER Y CANALIZAR LAS RECLAMACIONES Y DENUNCIAS.</w:t>
      </w:r>
    </w:p>
    <w:p w14:paraId="01B235B8" w14:textId="77777777" w:rsidR="000D4C1D" w:rsidRPr="00D86403" w:rsidRDefault="000D4C1D" w:rsidP="000F5CD1">
      <w:pPr>
        <w:ind w:right="426"/>
      </w:pPr>
    </w:p>
    <w:tbl>
      <w:tblPr>
        <w:tblStyle w:val="Tablaconcuadrcula"/>
        <w:tblW w:w="9067" w:type="dxa"/>
        <w:tblLook w:val="04A0" w:firstRow="1" w:lastRow="0" w:firstColumn="1" w:lastColumn="0" w:noHBand="0" w:noVBand="1"/>
      </w:tblPr>
      <w:tblGrid>
        <w:gridCol w:w="4247"/>
        <w:gridCol w:w="4820"/>
      </w:tblGrid>
      <w:tr w:rsidR="00D86403" w:rsidRPr="00D86403" w14:paraId="704F38E6" w14:textId="77777777" w:rsidTr="00857F37">
        <w:trPr>
          <w:trHeight w:val="852"/>
        </w:trPr>
        <w:tc>
          <w:tcPr>
            <w:tcW w:w="4247" w:type="dxa"/>
          </w:tcPr>
          <w:p w14:paraId="2CC38632" w14:textId="77777777" w:rsidR="000D4C1D" w:rsidRPr="00D86403" w:rsidRDefault="000D4C1D" w:rsidP="000F5CD1">
            <w:pPr>
              <w:spacing w:line="240" w:lineRule="atLeast"/>
              <w:ind w:right="426"/>
              <w:jc w:val="both"/>
              <w:rPr>
                <w:b/>
              </w:rPr>
            </w:pPr>
            <w:r w:rsidRPr="00D86403">
              <w:rPr>
                <w:b/>
              </w:rPr>
              <w:t>OBJETO</w:t>
            </w:r>
          </w:p>
        </w:tc>
        <w:tc>
          <w:tcPr>
            <w:tcW w:w="4820" w:type="dxa"/>
          </w:tcPr>
          <w:p w14:paraId="64000867" w14:textId="77777777" w:rsidR="000D4C1D" w:rsidRPr="00D86403" w:rsidRDefault="000D4C1D" w:rsidP="000F5CD1">
            <w:pPr>
              <w:spacing w:line="240" w:lineRule="atLeast"/>
              <w:ind w:right="426"/>
              <w:jc w:val="both"/>
              <w:rPr>
                <w:b/>
              </w:rPr>
            </w:pPr>
            <w:r w:rsidRPr="00D86403">
              <w:rPr>
                <w:b/>
              </w:rPr>
              <w:t>ATENCIÓN Y CANALIZACIÓN DE RECLAMACIONES Y DENUNCIAS</w:t>
            </w:r>
          </w:p>
        </w:tc>
      </w:tr>
      <w:tr w:rsidR="000D4C1D" w:rsidRPr="00D86403" w14:paraId="6802B692" w14:textId="77777777" w:rsidTr="00857F37">
        <w:tc>
          <w:tcPr>
            <w:tcW w:w="4247" w:type="dxa"/>
          </w:tcPr>
          <w:p w14:paraId="2A46B575" w14:textId="77777777" w:rsidR="000D4C1D" w:rsidRPr="00D86403" w:rsidRDefault="000D4C1D" w:rsidP="000F5CD1">
            <w:pPr>
              <w:spacing w:line="240" w:lineRule="atLeast"/>
              <w:ind w:right="426"/>
              <w:jc w:val="both"/>
              <w:rPr>
                <w:b/>
              </w:rPr>
            </w:pPr>
            <w:r w:rsidRPr="00D86403">
              <w:rPr>
                <w:b/>
              </w:rPr>
              <w:t>RESPONSABLE</w:t>
            </w:r>
          </w:p>
        </w:tc>
        <w:tc>
          <w:tcPr>
            <w:tcW w:w="4820" w:type="dxa"/>
          </w:tcPr>
          <w:p w14:paraId="75AC248A" w14:textId="45E4FFFD" w:rsidR="000D4C1D" w:rsidRPr="00D86403" w:rsidRDefault="00255B28" w:rsidP="000F5CD1">
            <w:pPr>
              <w:tabs>
                <w:tab w:val="left" w:pos="1605"/>
              </w:tabs>
              <w:spacing w:line="240" w:lineRule="atLeast"/>
              <w:ind w:right="426"/>
              <w:jc w:val="both"/>
              <w:rPr>
                <w:b/>
              </w:rPr>
            </w:pPr>
            <w:r w:rsidRPr="00D86403">
              <w:rPr>
                <w:b/>
              </w:rPr>
              <w:t>UNIDAD DE GESTIÓN</w:t>
            </w:r>
          </w:p>
        </w:tc>
      </w:tr>
    </w:tbl>
    <w:p w14:paraId="4B22E35E" w14:textId="77777777" w:rsidR="000D4C1D" w:rsidRPr="00D86403" w:rsidRDefault="000D4C1D" w:rsidP="000F5CD1">
      <w:pPr>
        <w:spacing w:line="240" w:lineRule="atLeast"/>
        <w:ind w:right="426"/>
        <w:jc w:val="both"/>
        <w:rPr>
          <w:u w:val="single"/>
        </w:rPr>
      </w:pPr>
    </w:p>
    <w:tbl>
      <w:tblPr>
        <w:tblStyle w:val="Tablaconcuadrcula"/>
        <w:tblW w:w="9051" w:type="dxa"/>
        <w:tblLook w:val="04A0" w:firstRow="1" w:lastRow="0" w:firstColumn="1" w:lastColumn="0" w:noHBand="0" w:noVBand="1"/>
      </w:tblPr>
      <w:tblGrid>
        <w:gridCol w:w="1012"/>
        <w:gridCol w:w="2137"/>
        <w:gridCol w:w="4084"/>
        <w:gridCol w:w="1818"/>
      </w:tblGrid>
      <w:tr w:rsidR="00D86403" w:rsidRPr="00D86403" w14:paraId="25BE9036" w14:textId="77777777" w:rsidTr="00255B28">
        <w:trPr>
          <w:trHeight w:val="632"/>
        </w:trPr>
        <w:tc>
          <w:tcPr>
            <w:tcW w:w="899" w:type="dxa"/>
          </w:tcPr>
          <w:p w14:paraId="14796F4F" w14:textId="6E277080" w:rsidR="000D4C1D" w:rsidRPr="00D86403" w:rsidRDefault="00AE5CD5" w:rsidP="000F5CD1">
            <w:pPr>
              <w:spacing w:line="240" w:lineRule="atLeast"/>
              <w:ind w:right="172"/>
              <w:jc w:val="both"/>
              <w:rPr>
                <w:b/>
              </w:rPr>
            </w:pPr>
            <w:r w:rsidRPr="00AE5CD5">
              <w:rPr>
                <w:b/>
              </w:rPr>
              <w:t>Fases</w:t>
            </w:r>
          </w:p>
        </w:tc>
        <w:tc>
          <w:tcPr>
            <w:tcW w:w="2137" w:type="dxa"/>
          </w:tcPr>
          <w:p w14:paraId="11AFDB3B" w14:textId="77777777" w:rsidR="000D4C1D" w:rsidRPr="00D86403" w:rsidRDefault="000D4C1D" w:rsidP="000F5CD1">
            <w:pPr>
              <w:spacing w:line="240" w:lineRule="atLeast"/>
              <w:ind w:right="426"/>
              <w:jc w:val="both"/>
              <w:rPr>
                <w:b/>
              </w:rPr>
            </w:pPr>
            <w:r w:rsidRPr="00D86403">
              <w:rPr>
                <w:b/>
              </w:rPr>
              <w:t>Quién</w:t>
            </w:r>
          </w:p>
        </w:tc>
        <w:tc>
          <w:tcPr>
            <w:tcW w:w="0" w:type="auto"/>
          </w:tcPr>
          <w:p w14:paraId="227A1C62" w14:textId="77777777" w:rsidR="000D4C1D" w:rsidRPr="00D86403" w:rsidRDefault="000D4C1D" w:rsidP="000F5CD1">
            <w:pPr>
              <w:spacing w:line="240" w:lineRule="atLeast"/>
              <w:ind w:right="426"/>
              <w:jc w:val="both"/>
              <w:rPr>
                <w:b/>
              </w:rPr>
            </w:pPr>
            <w:r w:rsidRPr="00D86403">
              <w:rPr>
                <w:b/>
              </w:rPr>
              <w:t>Actividades/Tareas: Qué y Cómo</w:t>
            </w:r>
          </w:p>
        </w:tc>
        <w:tc>
          <w:tcPr>
            <w:tcW w:w="0" w:type="auto"/>
          </w:tcPr>
          <w:p w14:paraId="419FAD0D" w14:textId="77777777" w:rsidR="000D4C1D" w:rsidRPr="00D86403" w:rsidRDefault="000D4C1D" w:rsidP="000F5CD1">
            <w:pPr>
              <w:spacing w:line="240" w:lineRule="atLeast"/>
              <w:ind w:right="426"/>
              <w:jc w:val="both"/>
              <w:rPr>
                <w:b/>
              </w:rPr>
            </w:pPr>
            <w:r w:rsidRPr="00D86403">
              <w:rPr>
                <w:b/>
              </w:rPr>
              <w:t>Plazo Referencia</w:t>
            </w:r>
          </w:p>
        </w:tc>
      </w:tr>
      <w:tr w:rsidR="00D86403" w:rsidRPr="00D86403" w14:paraId="4E787EFB" w14:textId="77777777" w:rsidTr="00255B28">
        <w:trPr>
          <w:trHeight w:val="725"/>
        </w:trPr>
        <w:tc>
          <w:tcPr>
            <w:tcW w:w="899" w:type="dxa"/>
          </w:tcPr>
          <w:p w14:paraId="1AAF1BD8" w14:textId="77777777" w:rsidR="000D4C1D" w:rsidRPr="00D86403" w:rsidRDefault="000D4C1D" w:rsidP="000F5CD1">
            <w:pPr>
              <w:spacing w:line="240" w:lineRule="atLeast"/>
              <w:ind w:right="426"/>
              <w:jc w:val="both"/>
            </w:pPr>
            <w:r w:rsidRPr="00D86403">
              <w:t>1</w:t>
            </w:r>
          </w:p>
        </w:tc>
        <w:tc>
          <w:tcPr>
            <w:tcW w:w="2137" w:type="dxa"/>
          </w:tcPr>
          <w:p w14:paraId="4ACBF819" w14:textId="5E52EEBE" w:rsidR="000D4C1D" w:rsidRPr="00D86403" w:rsidRDefault="00255B28" w:rsidP="000F5CD1">
            <w:pPr>
              <w:spacing w:line="240" w:lineRule="atLeast"/>
              <w:ind w:right="426"/>
              <w:jc w:val="both"/>
            </w:pPr>
            <w:r w:rsidRPr="00D86403">
              <w:t>UNIDAD DE GESTIÓN</w:t>
            </w:r>
          </w:p>
        </w:tc>
        <w:tc>
          <w:tcPr>
            <w:tcW w:w="0" w:type="auto"/>
          </w:tcPr>
          <w:p w14:paraId="0DF9ADA1" w14:textId="2E9DD5F0" w:rsidR="000D4C1D" w:rsidRPr="00D86403" w:rsidRDefault="000D4C1D" w:rsidP="000F5CD1">
            <w:pPr>
              <w:spacing w:line="240" w:lineRule="atLeast"/>
              <w:ind w:right="426"/>
              <w:jc w:val="both"/>
            </w:pPr>
            <w:r w:rsidRPr="00D86403">
              <w:t>Habilitación de una dirección de correo electrónico general para la comunicación de reclamaciones y denuncias y aquellas relacionadas con el fraude.</w:t>
            </w:r>
          </w:p>
        </w:tc>
        <w:tc>
          <w:tcPr>
            <w:tcW w:w="0" w:type="auto"/>
          </w:tcPr>
          <w:p w14:paraId="3E86A519" w14:textId="77777777" w:rsidR="000D4C1D" w:rsidRPr="00D86403" w:rsidRDefault="000D4C1D" w:rsidP="000F5CD1">
            <w:pPr>
              <w:spacing w:line="240" w:lineRule="atLeast"/>
              <w:ind w:right="426"/>
              <w:jc w:val="both"/>
            </w:pPr>
          </w:p>
        </w:tc>
      </w:tr>
      <w:tr w:rsidR="00D86403" w:rsidRPr="00D86403" w14:paraId="5699360A" w14:textId="77777777" w:rsidTr="00255B28">
        <w:trPr>
          <w:trHeight w:val="725"/>
        </w:trPr>
        <w:tc>
          <w:tcPr>
            <w:tcW w:w="899" w:type="dxa"/>
          </w:tcPr>
          <w:p w14:paraId="7FAC4749" w14:textId="77777777" w:rsidR="000D4C1D" w:rsidRPr="00D86403" w:rsidRDefault="000D4C1D" w:rsidP="000F5CD1">
            <w:pPr>
              <w:spacing w:line="240" w:lineRule="atLeast"/>
              <w:ind w:right="426"/>
              <w:jc w:val="both"/>
            </w:pPr>
            <w:r w:rsidRPr="00D86403">
              <w:t>2</w:t>
            </w:r>
          </w:p>
        </w:tc>
        <w:tc>
          <w:tcPr>
            <w:tcW w:w="2137" w:type="dxa"/>
          </w:tcPr>
          <w:p w14:paraId="0F37AF23" w14:textId="3015BBC9" w:rsidR="000D4C1D" w:rsidRPr="00D86403" w:rsidRDefault="00255B28" w:rsidP="000F5CD1">
            <w:pPr>
              <w:spacing w:line="240" w:lineRule="atLeast"/>
              <w:ind w:right="426"/>
              <w:jc w:val="both"/>
            </w:pPr>
            <w:r w:rsidRPr="00D86403">
              <w:t>UNIDAD DE GESTIÓN</w:t>
            </w:r>
          </w:p>
        </w:tc>
        <w:tc>
          <w:tcPr>
            <w:tcW w:w="0" w:type="auto"/>
          </w:tcPr>
          <w:p w14:paraId="66468FAE" w14:textId="77777777" w:rsidR="000D4C1D" w:rsidRPr="00D86403" w:rsidRDefault="000D4C1D" w:rsidP="000F5CD1">
            <w:pPr>
              <w:spacing w:line="240" w:lineRule="atLeast"/>
              <w:ind w:right="426"/>
              <w:jc w:val="both"/>
            </w:pPr>
            <w:r w:rsidRPr="00D86403">
              <w:t>Recepción de reclamaciones y denuncias por el gestor de la dirección de correo</w:t>
            </w:r>
          </w:p>
        </w:tc>
        <w:tc>
          <w:tcPr>
            <w:tcW w:w="0" w:type="auto"/>
          </w:tcPr>
          <w:p w14:paraId="3C02E85E" w14:textId="77777777" w:rsidR="000D4C1D" w:rsidRPr="00D86403" w:rsidRDefault="000D4C1D" w:rsidP="000F5CD1">
            <w:pPr>
              <w:spacing w:line="240" w:lineRule="atLeast"/>
              <w:ind w:right="426"/>
              <w:jc w:val="both"/>
            </w:pPr>
          </w:p>
        </w:tc>
      </w:tr>
      <w:tr w:rsidR="00D86403" w:rsidRPr="00D86403" w14:paraId="7EEB8A66" w14:textId="77777777" w:rsidTr="00255B28">
        <w:trPr>
          <w:trHeight w:val="725"/>
        </w:trPr>
        <w:tc>
          <w:tcPr>
            <w:tcW w:w="899" w:type="dxa"/>
          </w:tcPr>
          <w:p w14:paraId="4EBAF9F2" w14:textId="77777777" w:rsidR="000D4C1D" w:rsidRPr="00D86403" w:rsidRDefault="000D4C1D" w:rsidP="000F5CD1">
            <w:pPr>
              <w:spacing w:line="240" w:lineRule="atLeast"/>
              <w:ind w:right="426"/>
              <w:jc w:val="both"/>
            </w:pPr>
            <w:r w:rsidRPr="00D86403">
              <w:t>3</w:t>
            </w:r>
          </w:p>
        </w:tc>
        <w:tc>
          <w:tcPr>
            <w:tcW w:w="2137" w:type="dxa"/>
          </w:tcPr>
          <w:p w14:paraId="76138A5C" w14:textId="27FE5F88" w:rsidR="000D4C1D" w:rsidRPr="00D86403" w:rsidRDefault="00255B28" w:rsidP="000F5CD1">
            <w:pPr>
              <w:spacing w:line="240" w:lineRule="atLeast"/>
              <w:ind w:right="426"/>
              <w:jc w:val="both"/>
            </w:pPr>
            <w:r w:rsidRPr="00D86403">
              <w:t>UNIDAD DE GESTIÓN</w:t>
            </w:r>
          </w:p>
        </w:tc>
        <w:tc>
          <w:tcPr>
            <w:tcW w:w="0" w:type="auto"/>
          </w:tcPr>
          <w:p w14:paraId="66AFD645" w14:textId="77777777" w:rsidR="000D4C1D" w:rsidRPr="00D86403" w:rsidRDefault="000D4C1D" w:rsidP="000F5CD1">
            <w:pPr>
              <w:spacing w:line="240" w:lineRule="atLeast"/>
              <w:ind w:right="426"/>
              <w:jc w:val="both"/>
            </w:pPr>
            <w:r w:rsidRPr="00D86403">
              <w:t>Análisis y tratamiento de las reclamaciones y denuncias recibidos</w:t>
            </w:r>
          </w:p>
        </w:tc>
        <w:tc>
          <w:tcPr>
            <w:tcW w:w="0" w:type="auto"/>
          </w:tcPr>
          <w:p w14:paraId="02BBEFCF" w14:textId="77777777" w:rsidR="000D4C1D" w:rsidRPr="00D86403" w:rsidRDefault="000D4C1D" w:rsidP="000F5CD1">
            <w:pPr>
              <w:spacing w:line="240" w:lineRule="atLeast"/>
              <w:ind w:right="426"/>
              <w:jc w:val="both"/>
            </w:pPr>
          </w:p>
        </w:tc>
      </w:tr>
      <w:tr w:rsidR="00D86403" w:rsidRPr="00D86403" w14:paraId="7D23ADAE" w14:textId="77777777" w:rsidTr="00255B28">
        <w:trPr>
          <w:trHeight w:val="725"/>
        </w:trPr>
        <w:tc>
          <w:tcPr>
            <w:tcW w:w="899" w:type="dxa"/>
          </w:tcPr>
          <w:p w14:paraId="25B2BFCC" w14:textId="77777777" w:rsidR="000D4C1D" w:rsidRPr="00D86403" w:rsidRDefault="000D4C1D" w:rsidP="000F5CD1">
            <w:pPr>
              <w:spacing w:line="240" w:lineRule="atLeast"/>
              <w:ind w:right="426"/>
              <w:jc w:val="both"/>
            </w:pPr>
            <w:r w:rsidRPr="00D86403">
              <w:t>5</w:t>
            </w:r>
          </w:p>
        </w:tc>
        <w:tc>
          <w:tcPr>
            <w:tcW w:w="2137" w:type="dxa"/>
          </w:tcPr>
          <w:p w14:paraId="5574C62E" w14:textId="76C69F93" w:rsidR="000D4C1D" w:rsidRPr="00D86403" w:rsidRDefault="00255B28" w:rsidP="000F5CD1">
            <w:pPr>
              <w:spacing w:line="240" w:lineRule="atLeast"/>
              <w:ind w:right="426"/>
              <w:jc w:val="both"/>
            </w:pPr>
            <w:r w:rsidRPr="00D86403">
              <w:t>UNIDAD DE GESTIÓN</w:t>
            </w:r>
          </w:p>
        </w:tc>
        <w:tc>
          <w:tcPr>
            <w:tcW w:w="0" w:type="auto"/>
          </w:tcPr>
          <w:p w14:paraId="7BE3C114" w14:textId="77777777" w:rsidR="000D4C1D" w:rsidRPr="00D86403" w:rsidRDefault="000D4C1D" w:rsidP="000F5CD1">
            <w:pPr>
              <w:spacing w:line="240" w:lineRule="atLeast"/>
              <w:ind w:right="426"/>
              <w:jc w:val="both"/>
            </w:pPr>
            <w:r w:rsidRPr="00D86403">
              <w:t>Canalización al área competente en aquellos casos que hayan concluido con la posibilidad de fraude para que lleve a cabo las medidas oportunas:</w:t>
            </w:r>
          </w:p>
          <w:p w14:paraId="39AEBFF0" w14:textId="77777777" w:rsidR="00557F84" w:rsidRPr="00D86403" w:rsidRDefault="00557F84" w:rsidP="000F5CD1">
            <w:pPr>
              <w:spacing w:line="240" w:lineRule="atLeast"/>
              <w:ind w:right="426"/>
              <w:jc w:val="both"/>
            </w:pPr>
          </w:p>
          <w:p w14:paraId="6B730B75" w14:textId="78CAFD65" w:rsidR="000D4C1D" w:rsidRPr="00D86403" w:rsidRDefault="00557F84" w:rsidP="000F5CD1">
            <w:pPr>
              <w:spacing w:line="240" w:lineRule="atLeast"/>
              <w:ind w:right="426"/>
              <w:jc w:val="both"/>
            </w:pPr>
            <w:r w:rsidRPr="00D86403">
              <w:t>•</w:t>
            </w:r>
            <w:r w:rsidRPr="00D86403">
              <w:tab/>
              <w:t>A</w:t>
            </w:r>
            <w:r w:rsidR="00D86403" w:rsidRPr="00D86403">
              <w:t>l OIG y a la AG</w:t>
            </w:r>
            <w:r w:rsidRPr="00D86403">
              <w:t>, mediante la notificación de los casos;</w:t>
            </w:r>
          </w:p>
          <w:p w14:paraId="7C5299FC" w14:textId="77777777" w:rsidR="000D4C1D" w:rsidRPr="00D86403" w:rsidRDefault="000D4C1D" w:rsidP="000F5CD1">
            <w:pPr>
              <w:spacing w:after="120" w:line="276" w:lineRule="auto"/>
              <w:ind w:right="426"/>
              <w:jc w:val="both"/>
            </w:pPr>
            <w:r w:rsidRPr="00D86403">
              <w:t>•</w:t>
            </w:r>
            <w:r w:rsidRPr="00D86403">
              <w:tab/>
              <w:t xml:space="preserve">A las autoridades nacionales competentes en la </w:t>
            </w:r>
            <w:r w:rsidRPr="00D86403">
              <w:lastRenderedPageBreak/>
              <w:t>investigación del fraude, en particular el Servicio Nacional de Coordinación Antifraude, a través del cual se canalizará la relación con la OLAF;</w:t>
            </w:r>
          </w:p>
          <w:p w14:paraId="07EA4BCA" w14:textId="77777777" w:rsidR="000D4C1D" w:rsidRPr="00D86403" w:rsidRDefault="000D4C1D" w:rsidP="000F5CD1">
            <w:pPr>
              <w:spacing w:after="120" w:line="276" w:lineRule="auto"/>
              <w:ind w:right="426"/>
              <w:jc w:val="both"/>
            </w:pPr>
            <w:r w:rsidRPr="00D86403">
              <w:t>•</w:t>
            </w:r>
            <w:r w:rsidRPr="00D86403">
              <w:tab/>
              <w:t xml:space="preserve">A la Comisión Europea, a través del informe anual, incluyendo informe de las medidas antifraude; </w:t>
            </w:r>
          </w:p>
          <w:p w14:paraId="5B51980D" w14:textId="35176589" w:rsidR="000D4C1D" w:rsidRPr="00D86403" w:rsidRDefault="000D4C1D" w:rsidP="00780820">
            <w:pPr>
              <w:spacing w:after="120" w:line="276" w:lineRule="auto"/>
              <w:ind w:right="426"/>
              <w:jc w:val="both"/>
            </w:pPr>
            <w:r w:rsidRPr="00D86403">
              <w:t>•</w:t>
            </w:r>
            <w:r w:rsidRPr="00D86403">
              <w:tab/>
              <w:t>A la OLAF (a la que los interesados pueden acudir directamente)</w:t>
            </w:r>
          </w:p>
        </w:tc>
        <w:tc>
          <w:tcPr>
            <w:tcW w:w="0" w:type="auto"/>
          </w:tcPr>
          <w:p w14:paraId="64431904" w14:textId="77777777" w:rsidR="000D4C1D" w:rsidRPr="00D86403" w:rsidRDefault="000D4C1D" w:rsidP="000F5CD1">
            <w:pPr>
              <w:spacing w:line="240" w:lineRule="atLeast"/>
              <w:ind w:right="426"/>
              <w:jc w:val="both"/>
            </w:pPr>
          </w:p>
        </w:tc>
      </w:tr>
    </w:tbl>
    <w:p w14:paraId="5CCAD662" w14:textId="77777777" w:rsidR="000D4C1D" w:rsidRPr="00D86403" w:rsidRDefault="000D4C1D" w:rsidP="000F5CD1">
      <w:pPr>
        <w:ind w:right="426"/>
      </w:pPr>
    </w:p>
    <w:p w14:paraId="4A850989" w14:textId="77777777" w:rsidR="000D4C1D" w:rsidRPr="00D86403" w:rsidRDefault="000D4C1D" w:rsidP="000F5CD1">
      <w:pPr>
        <w:ind w:right="426"/>
      </w:pPr>
    </w:p>
    <w:p w14:paraId="711913B8" w14:textId="3A50CFDE" w:rsidR="000D4C1D" w:rsidRPr="00D86403" w:rsidRDefault="000D4C1D" w:rsidP="003626CC">
      <w:pPr>
        <w:spacing w:line="240" w:lineRule="atLeast"/>
        <w:ind w:right="-20"/>
        <w:jc w:val="both"/>
      </w:pPr>
      <w:r w:rsidRPr="00D86403">
        <w:t xml:space="preserve">El seguimiento de los casos sospechosos debe ser un elemento fundamental en la prevención del fraude para ello </w:t>
      </w:r>
      <w:r w:rsidR="00D33BA3">
        <w:t xml:space="preserve">el OIL </w:t>
      </w:r>
      <w:r w:rsidRPr="00D86403">
        <w:t>seguirá el siguiente procedimiento:</w:t>
      </w:r>
    </w:p>
    <w:p w14:paraId="7D8A41D5" w14:textId="77777777" w:rsidR="00D5642F" w:rsidRPr="00D86403" w:rsidRDefault="00D5642F" w:rsidP="000F5CD1">
      <w:pPr>
        <w:spacing w:line="240" w:lineRule="atLeast"/>
        <w:ind w:right="426"/>
        <w:jc w:val="both"/>
      </w:pPr>
    </w:p>
    <w:p w14:paraId="6AEDB9AC" w14:textId="798014EC" w:rsidR="002F7994" w:rsidRPr="00D86403" w:rsidRDefault="00D5642F" w:rsidP="0031694C">
      <w:pPr>
        <w:pStyle w:val="Prrafodelista"/>
        <w:numPr>
          <w:ilvl w:val="0"/>
          <w:numId w:val="12"/>
        </w:numPr>
        <w:spacing w:before="80" w:after="80"/>
        <w:ind w:right="426"/>
        <w:jc w:val="both"/>
      </w:pPr>
      <w:r w:rsidRPr="00D86403">
        <w:t>PROCEDIMIENTO PARA EL SEGUIMIENTO DE CASOS SOSPECHOSOS DE FRAUDE.</w:t>
      </w:r>
    </w:p>
    <w:tbl>
      <w:tblPr>
        <w:tblStyle w:val="Tablaconcuadrcula"/>
        <w:tblW w:w="9067" w:type="dxa"/>
        <w:tblLook w:val="04A0" w:firstRow="1" w:lastRow="0" w:firstColumn="1" w:lastColumn="0" w:noHBand="0" w:noVBand="1"/>
      </w:tblPr>
      <w:tblGrid>
        <w:gridCol w:w="4247"/>
        <w:gridCol w:w="4820"/>
      </w:tblGrid>
      <w:tr w:rsidR="00D86403" w:rsidRPr="00D86403" w14:paraId="3B6836F2" w14:textId="77777777" w:rsidTr="00857F37">
        <w:trPr>
          <w:trHeight w:val="852"/>
        </w:trPr>
        <w:tc>
          <w:tcPr>
            <w:tcW w:w="4247" w:type="dxa"/>
          </w:tcPr>
          <w:p w14:paraId="77303FE6" w14:textId="77777777" w:rsidR="000D4C1D" w:rsidRPr="00D86403" w:rsidRDefault="000D4C1D" w:rsidP="000F5CD1">
            <w:pPr>
              <w:spacing w:line="240" w:lineRule="atLeast"/>
              <w:ind w:right="426"/>
              <w:jc w:val="both"/>
              <w:rPr>
                <w:b/>
              </w:rPr>
            </w:pPr>
            <w:r w:rsidRPr="00D86403">
              <w:rPr>
                <w:b/>
              </w:rPr>
              <w:t>OBJETO</w:t>
            </w:r>
          </w:p>
        </w:tc>
        <w:tc>
          <w:tcPr>
            <w:tcW w:w="4820" w:type="dxa"/>
          </w:tcPr>
          <w:p w14:paraId="11105A63" w14:textId="77777777" w:rsidR="000D4C1D" w:rsidRPr="00D86403" w:rsidRDefault="000D4C1D" w:rsidP="000F5CD1">
            <w:pPr>
              <w:spacing w:line="240" w:lineRule="atLeast"/>
              <w:ind w:right="426"/>
              <w:jc w:val="both"/>
              <w:rPr>
                <w:b/>
              </w:rPr>
            </w:pPr>
            <w:r w:rsidRPr="00D86403">
              <w:rPr>
                <w:b/>
              </w:rPr>
              <w:t>SEGUIMIENTO DE CASOS SOSPECHOSOS DE FRAUDE</w:t>
            </w:r>
          </w:p>
        </w:tc>
      </w:tr>
      <w:tr w:rsidR="000D4C1D" w:rsidRPr="00D86403" w14:paraId="71E6E0A3" w14:textId="77777777" w:rsidTr="00857F37">
        <w:tc>
          <w:tcPr>
            <w:tcW w:w="4247" w:type="dxa"/>
          </w:tcPr>
          <w:p w14:paraId="2810B77C" w14:textId="77777777" w:rsidR="000D4C1D" w:rsidRPr="00D86403" w:rsidRDefault="000D4C1D" w:rsidP="000F5CD1">
            <w:pPr>
              <w:spacing w:line="240" w:lineRule="atLeast"/>
              <w:ind w:right="426"/>
              <w:jc w:val="both"/>
              <w:rPr>
                <w:b/>
              </w:rPr>
            </w:pPr>
            <w:r w:rsidRPr="00D86403">
              <w:rPr>
                <w:b/>
              </w:rPr>
              <w:t>RESPONSABLE</w:t>
            </w:r>
          </w:p>
        </w:tc>
        <w:tc>
          <w:tcPr>
            <w:tcW w:w="4820" w:type="dxa"/>
          </w:tcPr>
          <w:p w14:paraId="245BD429" w14:textId="3D83C84C" w:rsidR="000D4C1D" w:rsidRPr="00D86403" w:rsidRDefault="00255B28" w:rsidP="000F5CD1">
            <w:pPr>
              <w:tabs>
                <w:tab w:val="left" w:pos="1605"/>
              </w:tabs>
              <w:spacing w:line="240" w:lineRule="atLeast"/>
              <w:ind w:right="426"/>
              <w:jc w:val="both"/>
              <w:rPr>
                <w:b/>
              </w:rPr>
            </w:pPr>
            <w:r w:rsidRPr="00D86403">
              <w:rPr>
                <w:b/>
              </w:rPr>
              <w:t>UNIDAD DE GESTIÓN</w:t>
            </w:r>
          </w:p>
        </w:tc>
      </w:tr>
    </w:tbl>
    <w:p w14:paraId="4144D2D0" w14:textId="77777777" w:rsidR="000D4C1D" w:rsidRPr="00D86403" w:rsidRDefault="000D4C1D" w:rsidP="000F5CD1">
      <w:pPr>
        <w:spacing w:line="240" w:lineRule="atLeast"/>
        <w:ind w:right="426"/>
        <w:jc w:val="both"/>
        <w:rPr>
          <w:u w:val="single"/>
        </w:rPr>
      </w:pPr>
    </w:p>
    <w:tbl>
      <w:tblPr>
        <w:tblStyle w:val="Tablaconcuadrcula"/>
        <w:tblW w:w="9051" w:type="dxa"/>
        <w:tblLook w:val="04A0" w:firstRow="1" w:lastRow="0" w:firstColumn="1" w:lastColumn="0" w:noHBand="0" w:noVBand="1"/>
      </w:tblPr>
      <w:tblGrid>
        <w:gridCol w:w="948"/>
        <w:gridCol w:w="2137"/>
        <w:gridCol w:w="4123"/>
        <w:gridCol w:w="1843"/>
      </w:tblGrid>
      <w:tr w:rsidR="00D86403" w:rsidRPr="00D86403" w14:paraId="7E065DB1" w14:textId="77777777" w:rsidTr="00255B28">
        <w:trPr>
          <w:trHeight w:val="632"/>
        </w:trPr>
        <w:tc>
          <w:tcPr>
            <w:tcW w:w="948" w:type="dxa"/>
          </w:tcPr>
          <w:p w14:paraId="08584A4F" w14:textId="2AF25150" w:rsidR="000D4C1D" w:rsidRPr="00D86403" w:rsidRDefault="00AE5CD5" w:rsidP="000F5CD1">
            <w:pPr>
              <w:spacing w:line="240" w:lineRule="atLeast"/>
              <w:ind w:right="31"/>
              <w:jc w:val="both"/>
              <w:rPr>
                <w:b/>
              </w:rPr>
            </w:pPr>
            <w:r w:rsidRPr="00AE5CD5">
              <w:rPr>
                <w:b/>
              </w:rPr>
              <w:t>Fases</w:t>
            </w:r>
          </w:p>
        </w:tc>
        <w:tc>
          <w:tcPr>
            <w:tcW w:w="2137" w:type="dxa"/>
          </w:tcPr>
          <w:p w14:paraId="3E277CE2" w14:textId="77777777" w:rsidR="000D4C1D" w:rsidRPr="00D86403" w:rsidRDefault="000D4C1D" w:rsidP="000F5CD1">
            <w:pPr>
              <w:spacing w:line="240" w:lineRule="atLeast"/>
              <w:ind w:right="426"/>
              <w:jc w:val="both"/>
              <w:rPr>
                <w:b/>
              </w:rPr>
            </w:pPr>
            <w:r w:rsidRPr="00D86403">
              <w:rPr>
                <w:b/>
              </w:rPr>
              <w:t>Quién</w:t>
            </w:r>
          </w:p>
        </w:tc>
        <w:tc>
          <w:tcPr>
            <w:tcW w:w="0" w:type="auto"/>
          </w:tcPr>
          <w:p w14:paraId="0BEECF2F" w14:textId="77777777" w:rsidR="000D4C1D" w:rsidRPr="00D86403" w:rsidRDefault="000D4C1D" w:rsidP="000F5CD1">
            <w:pPr>
              <w:spacing w:line="240" w:lineRule="atLeast"/>
              <w:ind w:right="426"/>
              <w:jc w:val="both"/>
              <w:rPr>
                <w:b/>
              </w:rPr>
            </w:pPr>
            <w:r w:rsidRPr="00D86403">
              <w:rPr>
                <w:b/>
              </w:rPr>
              <w:t>Actividades/Tareas: Qué y Cómo</w:t>
            </w:r>
          </w:p>
        </w:tc>
        <w:tc>
          <w:tcPr>
            <w:tcW w:w="0" w:type="auto"/>
          </w:tcPr>
          <w:p w14:paraId="638EF2D2" w14:textId="77777777" w:rsidR="000D4C1D" w:rsidRPr="00D86403" w:rsidRDefault="000D4C1D" w:rsidP="000F5CD1">
            <w:pPr>
              <w:spacing w:line="240" w:lineRule="atLeast"/>
              <w:ind w:right="426"/>
              <w:jc w:val="both"/>
              <w:rPr>
                <w:b/>
              </w:rPr>
            </w:pPr>
            <w:r w:rsidRPr="00D86403">
              <w:rPr>
                <w:b/>
              </w:rPr>
              <w:t>Plazo Referencia</w:t>
            </w:r>
          </w:p>
        </w:tc>
      </w:tr>
      <w:tr w:rsidR="00D86403" w:rsidRPr="00D86403" w14:paraId="1645920D" w14:textId="77777777" w:rsidTr="00255B28">
        <w:trPr>
          <w:trHeight w:val="725"/>
        </w:trPr>
        <w:tc>
          <w:tcPr>
            <w:tcW w:w="948" w:type="dxa"/>
          </w:tcPr>
          <w:p w14:paraId="554555B9" w14:textId="77777777" w:rsidR="000D4C1D" w:rsidRPr="00D86403" w:rsidRDefault="000D4C1D" w:rsidP="000F5CD1">
            <w:pPr>
              <w:spacing w:line="240" w:lineRule="atLeast"/>
              <w:ind w:right="426"/>
              <w:jc w:val="both"/>
            </w:pPr>
            <w:r w:rsidRPr="00D86403">
              <w:t>1</w:t>
            </w:r>
          </w:p>
        </w:tc>
        <w:tc>
          <w:tcPr>
            <w:tcW w:w="2137" w:type="dxa"/>
          </w:tcPr>
          <w:p w14:paraId="5FF66EF3" w14:textId="4890A792" w:rsidR="000D4C1D" w:rsidRPr="00D86403" w:rsidRDefault="00255B28" w:rsidP="000F5CD1">
            <w:pPr>
              <w:spacing w:line="240" w:lineRule="atLeast"/>
              <w:ind w:right="426"/>
              <w:jc w:val="both"/>
            </w:pPr>
            <w:r w:rsidRPr="00D86403">
              <w:t>UNIDAD DE GESTIÓN</w:t>
            </w:r>
          </w:p>
        </w:tc>
        <w:tc>
          <w:tcPr>
            <w:tcW w:w="0" w:type="auto"/>
          </w:tcPr>
          <w:p w14:paraId="0C0B4AD4" w14:textId="77777777" w:rsidR="000D4C1D" w:rsidRPr="00D86403" w:rsidRDefault="000D4C1D" w:rsidP="000F5CD1">
            <w:pPr>
              <w:spacing w:line="240" w:lineRule="atLeast"/>
              <w:ind w:right="426"/>
              <w:jc w:val="both"/>
            </w:pPr>
            <w:r w:rsidRPr="00D86403">
              <w:t>Identificación de caso sospechoso de fraude</w:t>
            </w:r>
          </w:p>
        </w:tc>
        <w:tc>
          <w:tcPr>
            <w:tcW w:w="0" w:type="auto"/>
          </w:tcPr>
          <w:p w14:paraId="284265BB" w14:textId="77777777" w:rsidR="000D4C1D" w:rsidRPr="00D86403" w:rsidRDefault="000D4C1D" w:rsidP="000F5CD1">
            <w:pPr>
              <w:spacing w:line="240" w:lineRule="atLeast"/>
              <w:ind w:right="426"/>
              <w:jc w:val="both"/>
            </w:pPr>
          </w:p>
        </w:tc>
      </w:tr>
      <w:tr w:rsidR="00D86403" w:rsidRPr="00D86403" w14:paraId="0D72D5B9" w14:textId="77777777" w:rsidTr="00255B28">
        <w:trPr>
          <w:trHeight w:val="725"/>
        </w:trPr>
        <w:tc>
          <w:tcPr>
            <w:tcW w:w="948" w:type="dxa"/>
          </w:tcPr>
          <w:p w14:paraId="0600AB68" w14:textId="77777777" w:rsidR="000D4C1D" w:rsidRPr="00D86403" w:rsidRDefault="000D4C1D" w:rsidP="000F5CD1">
            <w:pPr>
              <w:spacing w:line="240" w:lineRule="atLeast"/>
              <w:ind w:right="426"/>
              <w:jc w:val="both"/>
            </w:pPr>
            <w:r w:rsidRPr="00D86403">
              <w:t>2</w:t>
            </w:r>
          </w:p>
        </w:tc>
        <w:tc>
          <w:tcPr>
            <w:tcW w:w="2137" w:type="dxa"/>
          </w:tcPr>
          <w:p w14:paraId="62BC6E79" w14:textId="33212DE6" w:rsidR="000D4C1D" w:rsidRPr="00D86403" w:rsidRDefault="00255B28" w:rsidP="000F5CD1">
            <w:pPr>
              <w:spacing w:line="240" w:lineRule="atLeast"/>
              <w:ind w:right="426"/>
              <w:jc w:val="both"/>
            </w:pPr>
            <w:r w:rsidRPr="00D86403">
              <w:t>UNIDAD DE GESTIÓN</w:t>
            </w:r>
          </w:p>
        </w:tc>
        <w:tc>
          <w:tcPr>
            <w:tcW w:w="0" w:type="auto"/>
          </w:tcPr>
          <w:p w14:paraId="71E712E9" w14:textId="2DAA9499" w:rsidR="000D4C1D" w:rsidRPr="00D86403" w:rsidRDefault="000D4C1D" w:rsidP="000F5CD1">
            <w:pPr>
              <w:spacing w:line="240" w:lineRule="atLeast"/>
              <w:ind w:right="426"/>
              <w:jc w:val="both"/>
            </w:pPr>
            <w:r w:rsidRPr="00D86403">
              <w:t>Comunicación a autoridades de coordinación en materia antifraude (</w:t>
            </w:r>
            <w:r w:rsidR="00D86403" w:rsidRPr="00D86403">
              <w:t xml:space="preserve">OIG, </w:t>
            </w:r>
            <w:r w:rsidRPr="00D86403">
              <w:t>AG, SNCA)</w:t>
            </w:r>
          </w:p>
        </w:tc>
        <w:tc>
          <w:tcPr>
            <w:tcW w:w="0" w:type="auto"/>
          </w:tcPr>
          <w:p w14:paraId="48CD779E" w14:textId="77777777" w:rsidR="000D4C1D" w:rsidRPr="00D86403" w:rsidRDefault="000D4C1D" w:rsidP="000F5CD1">
            <w:pPr>
              <w:spacing w:line="240" w:lineRule="atLeast"/>
              <w:ind w:right="426"/>
              <w:jc w:val="both"/>
            </w:pPr>
          </w:p>
        </w:tc>
      </w:tr>
      <w:tr w:rsidR="00D86403" w:rsidRPr="00D86403" w14:paraId="0E762254" w14:textId="77777777" w:rsidTr="00255B28">
        <w:trPr>
          <w:trHeight w:val="725"/>
        </w:trPr>
        <w:tc>
          <w:tcPr>
            <w:tcW w:w="948" w:type="dxa"/>
          </w:tcPr>
          <w:p w14:paraId="409DB85D" w14:textId="7C1B1C59" w:rsidR="000D4C1D" w:rsidRPr="00D86403" w:rsidRDefault="000D4C1D" w:rsidP="000F5CD1">
            <w:pPr>
              <w:spacing w:line="240" w:lineRule="atLeast"/>
              <w:ind w:right="426"/>
              <w:jc w:val="both"/>
            </w:pPr>
            <w:r w:rsidRPr="00D86403">
              <w:t>3</w:t>
            </w:r>
          </w:p>
        </w:tc>
        <w:tc>
          <w:tcPr>
            <w:tcW w:w="2137" w:type="dxa"/>
          </w:tcPr>
          <w:p w14:paraId="7DB68F6A" w14:textId="381350CE" w:rsidR="000D4C1D" w:rsidRPr="00D86403" w:rsidRDefault="00255B28" w:rsidP="000F5CD1">
            <w:pPr>
              <w:spacing w:line="240" w:lineRule="atLeast"/>
              <w:ind w:right="426"/>
              <w:jc w:val="both"/>
            </w:pPr>
            <w:r w:rsidRPr="00D86403">
              <w:t>UNIDAD DE GESTIÓN</w:t>
            </w:r>
          </w:p>
        </w:tc>
        <w:tc>
          <w:tcPr>
            <w:tcW w:w="0" w:type="auto"/>
          </w:tcPr>
          <w:p w14:paraId="5FA8C839" w14:textId="6A841C20" w:rsidR="000D4C1D" w:rsidRPr="00D86403" w:rsidRDefault="008F672D" w:rsidP="000F5CD1">
            <w:pPr>
              <w:spacing w:line="240" w:lineRule="atLeast"/>
              <w:ind w:right="426"/>
              <w:jc w:val="both"/>
            </w:pPr>
            <w:r w:rsidRPr="00D86403">
              <w:t>Retirada de la financiación de lo</w:t>
            </w:r>
            <w:r w:rsidR="000D4C1D" w:rsidRPr="00D86403">
              <w:t>s pagos indebidamente realizados</w:t>
            </w:r>
            <w:r w:rsidR="00651568" w:rsidRPr="00D86403">
              <w:t>.</w:t>
            </w:r>
          </w:p>
        </w:tc>
        <w:tc>
          <w:tcPr>
            <w:tcW w:w="0" w:type="auto"/>
          </w:tcPr>
          <w:p w14:paraId="69161024" w14:textId="77777777" w:rsidR="000D4C1D" w:rsidRPr="00D86403" w:rsidRDefault="000D4C1D" w:rsidP="000F5CD1">
            <w:pPr>
              <w:spacing w:line="240" w:lineRule="atLeast"/>
              <w:ind w:right="426"/>
              <w:jc w:val="both"/>
            </w:pPr>
          </w:p>
        </w:tc>
      </w:tr>
      <w:tr w:rsidR="00255B28" w:rsidRPr="00D86403" w14:paraId="5655D20E" w14:textId="77777777" w:rsidTr="00255B28">
        <w:trPr>
          <w:trHeight w:val="725"/>
        </w:trPr>
        <w:tc>
          <w:tcPr>
            <w:tcW w:w="948" w:type="dxa"/>
          </w:tcPr>
          <w:p w14:paraId="0B8EE2EA" w14:textId="3401BBC0" w:rsidR="000D4C1D" w:rsidRPr="00D86403" w:rsidRDefault="008F672D" w:rsidP="000F5CD1">
            <w:pPr>
              <w:spacing w:line="240" w:lineRule="atLeast"/>
              <w:ind w:right="426"/>
              <w:jc w:val="both"/>
            </w:pPr>
            <w:r w:rsidRPr="00D86403">
              <w:t>4</w:t>
            </w:r>
          </w:p>
        </w:tc>
        <w:tc>
          <w:tcPr>
            <w:tcW w:w="2137" w:type="dxa"/>
          </w:tcPr>
          <w:p w14:paraId="03A3E71B" w14:textId="7DD1DD4D" w:rsidR="000D4C1D" w:rsidRPr="00D86403" w:rsidRDefault="008F672D" w:rsidP="000F5CD1">
            <w:pPr>
              <w:spacing w:line="240" w:lineRule="atLeast"/>
              <w:ind w:right="426"/>
              <w:jc w:val="both"/>
            </w:pPr>
            <w:r w:rsidRPr="00D86403">
              <w:t>UNIDAD DE GESTIÓN</w:t>
            </w:r>
          </w:p>
        </w:tc>
        <w:tc>
          <w:tcPr>
            <w:tcW w:w="0" w:type="auto"/>
          </w:tcPr>
          <w:p w14:paraId="41E5B4D7" w14:textId="77C13D0A" w:rsidR="000D4C1D" w:rsidRPr="00D86403" w:rsidRDefault="000D4C1D" w:rsidP="000F5CD1">
            <w:pPr>
              <w:spacing w:line="240" w:lineRule="atLeast"/>
              <w:ind w:right="426"/>
              <w:jc w:val="both"/>
            </w:pPr>
            <w:r w:rsidRPr="00D86403">
              <w:t xml:space="preserve">La </w:t>
            </w:r>
            <w:r w:rsidR="008F672D" w:rsidRPr="00D86403">
              <w:t>Unidad de Gestión</w:t>
            </w:r>
            <w:r w:rsidRPr="00D86403">
              <w:t xml:space="preserve"> efectuará un seguimiento, a través del </w:t>
            </w:r>
            <w:r w:rsidR="008F672D" w:rsidRPr="00D86403">
              <w:t xml:space="preserve">CARF </w:t>
            </w:r>
            <w:r w:rsidRPr="00D86403">
              <w:t>de los casos sospechosos de fraude:</w:t>
            </w:r>
          </w:p>
          <w:p w14:paraId="245775F9" w14:textId="77777777" w:rsidR="000D4C1D" w:rsidRPr="00D86403" w:rsidRDefault="000D4C1D" w:rsidP="000F5CD1">
            <w:pPr>
              <w:spacing w:line="240" w:lineRule="atLeast"/>
              <w:ind w:right="426"/>
              <w:jc w:val="both"/>
            </w:pPr>
          </w:p>
          <w:p w14:paraId="4A55AA8C" w14:textId="1A313B0E" w:rsidR="000D4C1D" w:rsidRPr="00D86403" w:rsidRDefault="000D4C1D" w:rsidP="0031694C">
            <w:pPr>
              <w:pStyle w:val="Prrafodelista"/>
              <w:numPr>
                <w:ilvl w:val="0"/>
                <w:numId w:val="6"/>
              </w:numPr>
              <w:suppressAutoHyphens/>
              <w:spacing w:line="240" w:lineRule="atLeast"/>
              <w:ind w:right="426"/>
              <w:contextualSpacing/>
              <w:jc w:val="both"/>
            </w:pPr>
            <w:r w:rsidRPr="00D86403">
              <w:t xml:space="preserve">No constatación de fraude: se cierra </w:t>
            </w:r>
            <w:r w:rsidR="00470A8E" w:rsidRPr="00D86403">
              <w:t>el procedimiento</w:t>
            </w:r>
          </w:p>
          <w:p w14:paraId="537C9593" w14:textId="2D1F6F37" w:rsidR="000D4C1D" w:rsidRPr="00D86403" w:rsidRDefault="000D4C1D" w:rsidP="0031694C">
            <w:pPr>
              <w:pStyle w:val="Prrafodelista"/>
              <w:numPr>
                <w:ilvl w:val="0"/>
                <w:numId w:val="6"/>
              </w:numPr>
              <w:suppressAutoHyphens/>
              <w:spacing w:line="240" w:lineRule="atLeast"/>
              <w:ind w:right="426"/>
              <w:contextualSpacing/>
              <w:jc w:val="both"/>
            </w:pPr>
            <w:r w:rsidRPr="00D86403">
              <w:t xml:space="preserve">Constatación de fraude: comunicación </w:t>
            </w:r>
            <w:r w:rsidR="00D5642F" w:rsidRPr="00D86403">
              <w:t>de acuerdo con</w:t>
            </w:r>
            <w:r w:rsidRPr="00D86403">
              <w:t xml:space="preserve"> los procedimientos establecidos </w:t>
            </w:r>
            <w:proofErr w:type="gramStart"/>
            <w:r w:rsidRPr="00D86403">
              <w:t>en relación a</w:t>
            </w:r>
            <w:proofErr w:type="gramEnd"/>
            <w:r w:rsidRPr="00D86403">
              <w:t xml:space="preserve"> la lucha contra el fraude. </w:t>
            </w:r>
          </w:p>
        </w:tc>
        <w:tc>
          <w:tcPr>
            <w:tcW w:w="0" w:type="auto"/>
          </w:tcPr>
          <w:p w14:paraId="6D8304A3" w14:textId="77777777" w:rsidR="000D4C1D" w:rsidRPr="00D86403" w:rsidRDefault="000D4C1D" w:rsidP="000F5CD1">
            <w:pPr>
              <w:spacing w:line="240" w:lineRule="atLeast"/>
              <w:ind w:right="426"/>
              <w:jc w:val="both"/>
            </w:pPr>
          </w:p>
        </w:tc>
      </w:tr>
    </w:tbl>
    <w:p w14:paraId="4CCF8DE4" w14:textId="2DE0CB38" w:rsidR="000D4C1D" w:rsidRPr="00D86403" w:rsidRDefault="000D4C1D" w:rsidP="000F5CD1">
      <w:pPr>
        <w:ind w:right="426"/>
      </w:pPr>
    </w:p>
    <w:p w14:paraId="2F20189D" w14:textId="77777777" w:rsidR="004A67DD" w:rsidRDefault="004A67DD" w:rsidP="000F5CD1">
      <w:pPr>
        <w:ind w:right="426"/>
        <w:rPr>
          <w:color w:val="FF0000"/>
        </w:rPr>
      </w:pPr>
    </w:p>
    <w:p w14:paraId="48EA0735" w14:textId="248FBD3B" w:rsidR="0011316F" w:rsidRPr="003706B4" w:rsidRDefault="004A3F01" w:rsidP="002F7994">
      <w:pPr>
        <w:pStyle w:val="Ttulo1"/>
        <w:spacing w:before="0" w:line="240" w:lineRule="atLeast"/>
        <w:ind w:left="0" w:right="1550"/>
        <w:jc w:val="both"/>
        <w:rPr>
          <w:color w:val="0050A2"/>
          <w:sz w:val="22"/>
          <w:szCs w:val="22"/>
        </w:rPr>
      </w:pPr>
      <w:bookmarkStart w:id="353" w:name="_Toc134704724"/>
      <w:bookmarkStart w:id="354" w:name="_Toc134707757"/>
      <w:bookmarkStart w:id="355" w:name="_Toc134704725"/>
      <w:bookmarkStart w:id="356" w:name="_Toc134707758"/>
      <w:bookmarkStart w:id="357" w:name="_Toc134704726"/>
      <w:bookmarkStart w:id="358" w:name="_Toc134707759"/>
      <w:bookmarkStart w:id="359" w:name="_Toc46219376"/>
      <w:bookmarkStart w:id="360" w:name="_Toc134704727"/>
      <w:bookmarkStart w:id="361" w:name="_Toc134707760"/>
      <w:bookmarkStart w:id="362" w:name="_Toc134704728"/>
      <w:bookmarkStart w:id="363" w:name="_Toc134707761"/>
      <w:bookmarkStart w:id="364" w:name="_Toc134704729"/>
      <w:bookmarkStart w:id="365" w:name="_Toc134707762"/>
      <w:bookmarkStart w:id="366" w:name="_Toc134704730"/>
      <w:bookmarkStart w:id="367" w:name="_Toc134707763"/>
      <w:bookmarkStart w:id="368" w:name="_Toc134704731"/>
      <w:bookmarkStart w:id="369" w:name="_Toc134707764"/>
      <w:bookmarkStart w:id="370" w:name="_Toc134704732"/>
      <w:bookmarkStart w:id="371" w:name="_Toc134707765"/>
      <w:bookmarkStart w:id="372" w:name="_Toc134704733"/>
      <w:bookmarkStart w:id="373" w:name="_Toc134707766"/>
      <w:bookmarkStart w:id="374" w:name="_Toc134704734"/>
      <w:bookmarkStart w:id="375" w:name="_Toc134707767"/>
      <w:bookmarkStart w:id="376" w:name="_Toc134704735"/>
      <w:bookmarkStart w:id="377" w:name="_Toc134707768"/>
      <w:bookmarkStart w:id="378" w:name="_Toc134704736"/>
      <w:bookmarkStart w:id="379" w:name="_Toc134707769"/>
      <w:bookmarkStart w:id="380" w:name="_Toc134704737"/>
      <w:bookmarkStart w:id="381" w:name="_Toc134707770"/>
      <w:bookmarkStart w:id="382" w:name="_Toc134704738"/>
      <w:bookmarkStart w:id="383" w:name="_Toc134707771"/>
      <w:bookmarkStart w:id="384" w:name="_Toc134704739"/>
      <w:bookmarkStart w:id="385" w:name="_Toc134707772"/>
      <w:bookmarkStart w:id="386" w:name="_Toc134704740"/>
      <w:bookmarkStart w:id="387" w:name="_Toc134707773"/>
      <w:bookmarkStart w:id="388" w:name="_Toc134704741"/>
      <w:bookmarkStart w:id="389" w:name="_Toc134707774"/>
      <w:bookmarkStart w:id="390" w:name="_Toc134704742"/>
      <w:bookmarkStart w:id="391" w:name="_Toc134707775"/>
      <w:bookmarkStart w:id="392" w:name="_Toc134704743"/>
      <w:bookmarkStart w:id="393" w:name="_Toc134707776"/>
      <w:bookmarkStart w:id="394" w:name="_Toc134704744"/>
      <w:bookmarkStart w:id="395" w:name="_Toc134707777"/>
      <w:bookmarkStart w:id="396" w:name="_Toc134704745"/>
      <w:bookmarkStart w:id="397" w:name="_Toc134707778"/>
      <w:bookmarkStart w:id="398" w:name="_Toc134704746"/>
      <w:bookmarkStart w:id="399" w:name="_Toc134707779"/>
      <w:bookmarkStart w:id="400" w:name="_Toc134704747"/>
      <w:bookmarkStart w:id="401" w:name="_Toc134707780"/>
      <w:bookmarkStart w:id="402" w:name="_Toc134704748"/>
      <w:bookmarkStart w:id="403" w:name="_Toc134707781"/>
      <w:bookmarkStart w:id="404" w:name="_Toc134704749"/>
      <w:bookmarkStart w:id="405" w:name="_Toc134707782"/>
      <w:bookmarkStart w:id="406" w:name="_Toc134704750"/>
      <w:bookmarkStart w:id="407" w:name="_Toc134707783"/>
      <w:bookmarkStart w:id="408" w:name="_Toc134704751"/>
      <w:bookmarkStart w:id="409" w:name="_Toc134707784"/>
      <w:bookmarkStart w:id="410" w:name="_Toc134704752"/>
      <w:bookmarkStart w:id="411" w:name="_Toc134707785"/>
      <w:bookmarkStart w:id="412" w:name="_Toc134704753"/>
      <w:bookmarkStart w:id="413" w:name="_Toc134707786"/>
      <w:bookmarkStart w:id="414" w:name="_Toc134704754"/>
      <w:bookmarkStart w:id="415" w:name="_Toc134707787"/>
      <w:bookmarkStart w:id="416" w:name="_Toc134704755"/>
      <w:bookmarkStart w:id="417" w:name="_Toc134707788"/>
      <w:bookmarkStart w:id="418" w:name="_Toc134704756"/>
      <w:bookmarkStart w:id="419" w:name="_Toc134707789"/>
      <w:bookmarkStart w:id="420" w:name="_Toc134704757"/>
      <w:bookmarkStart w:id="421" w:name="_Toc134707790"/>
      <w:bookmarkStart w:id="422" w:name="_Toc134704758"/>
      <w:bookmarkStart w:id="423" w:name="_Toc134707791"/>
      <w:bookmarkStart w:id="424" w:name="_Toc134704759"/>
      <w:bookmarkStart w:id="425" w:name="_Toc134707792"/>
      <w:bookmarkStart w:id="426" w:name="_Toc134704760"/>
      <w:bookmarkStart w:id="427" w:name="_Toc134707793"/>
      <w:bookmarkStart w:id="428" w:name="_Toc134704761"/>
      <w:bookmarkStart w:id="429" w:name="_Toc134707794"/>
      <w:bookmarkStart w:id="430" w:name="_Toc134704762"/>
      <w:bookmarkStart w:id="431" w:name="_Toc134707795"/>
      <w:bookmarkStart w:id="432" w:name="_Toc134704763"/>
      <w:bookmarkStart w:id="433" w:name="_Toc134707796"/>
      <w:bookmarkStart w:id="434" w:name="_Toc134704764"/>
      <w:bookmarkStart w:id="435" w:name="_Toc134707797"/>
      <w:bookmarkStart w:id="436" w:name="_Toc134704765"/>
      <w:bookmarkStart w:id="437" w:name="_Toc134707798"/>
      <w:bookmarkStart w:id="438" w:name="_Toc134704766"/>
      <w:bookmarkStart w:id="439" w:name="_Toc134707799"/>
      <w:bookmarkStart w:id="440" w:name="_Toc134704767"/>
      <w:bookmarkStart w:id="441" w:name="_Toc134707800"/>
      <w:bookmarkStart w:id="442" w:name="_Toc134704768"/>
      <w:bookmarkStart w:id="443" w:name="_Toc134707801"/>
      <w:bookmarkStart w:id="444" w:name="_Toc134704769"/>
      <w:bookmarkStart w:id="445" w:name="_Toc134707802"/>
      <w:bookmarkStart w:id="446" w:name="_Toc134704770"/>
      <w:bookmarkStart w:id="447" w:name="_Toc134707803"/>
      <w:bookmarkStart w:id="448" w:name="_Toc134704771"/>
      <w:bookmarkStart w:id="449" w:name="_Toc134707804"/>
      <w:bookmarkStart w:id="450" w:name="_Toc134704772"/>
      <w:bookmarkStart w:id="451" w:name="_Toc134707805"/>
      <w:bookmarkStart w:id="452" w:name="_Toc134704773"/>
      <w:bookmarkStart w:id="453" w:name="_Toc134707806"/>
      <w:bookmarkStart w:id="454" w:name="_Toc134704774"/>
      <w:bookmarkStart w:id="455" w:name="_Toc134707807"/>
      <w:bookmarkStart w:id="456" w:name="_Toc134704781"/>
      <w:bookmarkStart w:id="457" w:name="_Toc134707814"/>
      <w:bookmarkStart w:id="458" w:name="_bookmark25"/>
      <w:bookmarkStart w:id="459" w:name="_Toc134704807"/>
      <w:bookmarkStart w:id="460" w:name="_Toc134707840"/>
      <w:bookmarkStart w:id="461" w:name="_Toc134704808"/>
      <w:bookmarkStart w:id="462" w:name="_Toc134707841"/>
      <w:bookmarkStart w:id="463" w:name="_Toc134704809"/>
      <w:bookmarkStart w:id="464" w:name="_Toc134707842"/>
      <w:bookmarkStart w:id="465" w:name="_Toc134704810"/>
      <w:bookmarkStart w:id="466" w:name="_Toc134707843"/>
      <w:bookmarkStart w:id="467" w:name="_Toc134704811"/>
      <w:bookmarkStart w:id="468" w:name="_Toc134707844"/>
      <w:bookmarkStart w:id="469" w:name="_Toc134704812"/>
      <w:bookmarkStart w:id="470" w:name="_Toc134707845"/>
      <w:bookmarkStart w:id="471" w:name="_Toc134704813"/>
      <w:bookmarkStart w:id="472" w:name="_Toc134707846"/>
      <w:bookmarkStart w:id="473" w:name="_Toc134704814"/>
      <w:bookmarkStart w:id="474" w:name="_Toc134707847"/>
      <w:bookmarkStart w:id="475" w:name="_Toc134704815"/>
      <w:bookmarkStart w:id="476" w:name="_Toc134707848"/>
      <w:bookmarkStart w:id="477" w:name="_Toc134704816"/>
      <w:bookmarkStart w:id="478" w:name="_Toc134707849"/>
      <w:bookmarkStart w:id="479" w:name="_Toc134704817"/>
      <w:bookmarkStart w:id="480" w:name="_Toc134707850"/>
      <w:bookmarkStart w:id="481" w:name="_Toc134704818"/>
      <w:bookmarkStart w:id="482" w:name="_Toc134707851"/>
      <w:bookmarkStart w:id="483" w:name="_Toc134704819"/>
      <w:bookmarkStart w:id="484" w:name="_Toc134707852"/>
      <w:bookmarkStart w:id="485" w:name="_Toc134704820"/>
      <w:bookmarkStart w:id="486" w:name="_Toc134707853"/>
      <w:bookmarkStart w:id="487" w:name="_Toc134704821"/>
      <w:bookmarkStart w:id="488" w:name="_Toc134707854"/>
      <w:bookmarkStart w:id="489" w:name="_Toc134704822"/>
      <w:bookmarkStart w:id="490" w:name="_Toc134707855"/>
      <w:bookmarkStart w:id="491" w:name="_Toc134704823"/>
      <w:bookmarkStart w:id="492" w:name="_Toc134707856"/>
      <w:bookmarkStart w:id="493" w:name="_Toc134704824"/>
      <w:bookmarkStart w:id="494" w:name="_Toc134707857"/>
      <w:bookmarkStart w:id="495" w:name="_Toc134704825"/>
      <w:bookmarkStart w:id="496" w:name="_Toc134707858"/>
      <w:bookmarkStart w:id="497" w:name="_Toc134704826"/>
      <w:bookmarkStart w:id="498" w:name="_Toc134707859"/>
      <w:bookmarkStart w:id="499" w:name="_Toc134704827"/>
      <w:bookmarkStart w:id="500" w:name="_Toc134707860"/>
      <w:bookmarkStart w:id="501" w:name="_Toc134704828"/>
      <w:bookmarkStart w:id="502" w:name="_Toc134707861"/>
      <w:bookmarkStart w:id="503" w:name="_Toc134704829"/>
      <w:bookmarkStart w:id="504" w:name="_Toc134707862"/>
      <w:bookmarkStart w:id="505" w:name="_Toc134704830"/>
      <w:bookmarkStart w:id="506" w:name="_Toc134707863"/>
      <w:bookmarkStart w:id="507" w:name="_Toc134704831"/>
      <w:bookmarkStart w:id="508" w:name="_Toc134707864"/>
      <w:bookmarkStart w:id="509" w:name="_Toc134704832"/>
      <w:bookmarkStart w:id="510" w:name="_Toc134707865"/>
      <w:bookmarkStart w:id="511" w:name="_Toc134704833"/>
      <w:bookmarkStart w:id="512" w:name="_Toc134707866"/>
      <w:bookmarkStart w:id="513" w:name="_Toc134704834"/>
      <w:bookmarkStart w:id="514" w:name="_Toc134707867"/>
      <w:bookmarkStart w:id="515" w:name="_Toc134704835"/>
      <w:bookmarkStart w:id="516" w:name="_Toc134707868"/>
      <w:bookmarkStart w:id="517" w:name="_Toc134704836"/>
      <w:bookmarkStart w:id="518" w:name="_Toc134707869"/>
      <w:bookmarkStart w:id="519" w:name="_Toc134704837"/>
      <w:bookmarkStart w:id="520" w:name="_Toc134707870"/>
      <w:bookmarkStart w:id="521" w:name="_Toc134704838"/>
      <w:bookmarkStart w:id="522" w:name="_Toc134707871"/>
      <w:bookmarkStart w:id="523" w:name="_Toc134704839"/>
      <w:bookmarkStart w:id="524" w:name="_Toc134707872"/>
      <w:bookmarkStart w:id="525" w:name="_Toc134704840"/>
      <w:bookmarkStart w:id="526" w:name="_Toc134707873"/>
      <w:bookmarkStart w:id="527" w:name="_Toc134704841"/>
      <w:bookmarkStart w:id="528" w:name="_Toc134707874"/>
      <w:bookmarkStart w:id="529" w:name="_Toc134704842"/>
      <w:bookmarkStart w:id="530" w:name="_Toc134707875"/>
      <w:bookmarkStart w:id="531" w:name="_Toc134704843"/>
      <w:bookmarkStart w:id="532" w:name="_Toc134707876"/>
      <w:bookmarkStart w:id="533" w:name="_Toc134704844"/>
      <w:bookmarkStart w:id="534" w:name="_Toc134707877"/>
      <w:bookmarkStart w:id="535" w:name="_Toc134704845"/>
      <w:bookmarkStart w:id="536" w:name="_Toc134707878"/>
      <w:bookmarkStart w:id="537" w:name="_Toc134704846"/>
      <w:bookmarkStart w:id="538" w:name="_Toc134707879"/>
      <w:bookmarkStart w:id="539" w:name="_Toc134704847"/>
      <w:bookmarkStart w:id="540" w:name="_Toc134707880"/>
      <w:bookmarkStart w:id="541" w:name="_Toc134704848"/>
      <w:bookmarkStart w:id="542" w:name="_Toc134707881"/>
      <w:bookmarkStart w:id="543" w:name="_Toc134704849"/>
      <w:bookmarkStart w:id="544" w:name="_Toc134707882"/>
      <w:bookmarkStart w:id="545" w:name="_Toc134704850"/>
      <w:bookmarkStart w:id="546" w:name="_Toc134707883"/>
      <w:bookmarkStart w:id="547" w:name="_Toc134704851"/>
      <w:bookmarkStart w:id="548" w:name="_Toc134707884"/>
      <w:bookmarkStart w:id="549" w:name="_Toc134704852"/>
      <w:bookmarkStart w:id="550" w:name="_Toc134707885"/>
      <w:bookmarkStart w:id="551" w:name="_Toc134704853"/>
      <w:bookmarkStart w:id="552" w:name="_Toc134707886"/>
      <w:bookmarkStart w:id="553" w:name="_Toc134704854"/>
      <w:bookmarkStart w:id="554" w:name="_Toc134707887"/>
      <w:bookmarkStart w:id="555" w:name="_Toc134704855"/>
      <w:bookmarkStart w:id="556" w:name="_Toc134707888"/>
      <w:bookmarkStart w:id="557" w:name="_Toc134704856"/>
      <w:bookmarkStart w:id="558" w:name="_Toc134707889"/>
      <w:bookmarkStart w:id="559" w:name="_Toc134704857"/>
      <w:bookmarkStart w:id="560" w:name="_Toc134707890"/>
      <w:bookmarkStart w:id="561" w:name="_Toc134704858"/>
      <w:bookmarkStart w:id="562" w:name="_Toc134707891"/>
      <w:bookmarkStart w:id="563" w:name="_Toc134704859"/>
      <w:bookmarkStart w:id="564" w:name="_Toc134707892"/>
      <w:bookmarkStart w:id="565" w:name="_Toc134704860"/>
      <w:bookmarkStart w:id="566" w:name="_Toc134707893"/>
      <w:bookmarkStart w:id="567" w:name="_Toc134704861"/>
      <w:bookmarkStart w:id="568" w:name="_Toc134707894"/>
      <w:bookmarkStart w:id="569" w:name="_Toc134704862"/>
      <w:bookmarkStart w:id="570" w:name="_Toc134707895"/>
      <w:bookmarkStart w:id="571" w:name="_Toc134704863"/>
      <w:bookmarkStart w:id="572" w:name="_Toc134707896"/>
      <w:bookmarkStart w:id="573" w:name="_Toc134704864"/>
      <w:bookmarkStart w:id="574" w:name="_Toc134707897"/>
      <w:bookmarkStart w:id="575" w:name="_Toc134704865"/>
      <w:bookmarkStart w:id="576" w:name="_Toc134707898"/>
      <w:bookmarkStart w:id="577" w:name="_Toc134704866"/>
      <w:bookmarkStart w:id="578" w:name="_Toc134707899"/>
      <w:bookmarkStart w:id="579" w:name="_Toc134704867"/>
      <w:bookmarkStart w:id="580" w:name="_Toc134707900"/>
      <w:bookmarkStart w:id="581" w:name="_Toc134704868"/>
      <w:bookmarkStart w:id="582" w:name="_Toc134707901"/>
      <w:bookmarkStart w:id="583" w:name="_Toc134704869"/>
      <w:bookmarkStart w:id="584" w:name="_Toc134707902"/>
      <w:bookmarkStart w:id="585" w:name="_Toc134704870"/>
      <w:bookmarkStart w:id="586" w:name="_Toc134707903"/>
      <w:bookmarkStart w:id="587" w:name="_Toc134704871"/>
      <w:bookmarkStart w:id="588" w:name="_Toc134707904"/>
      <w:bookmarkStart w:id="589" w:name="_Toc134704878"/>
      <w:bookmarkStart w:id="590" w:name="_Toc134707911"/>
      <w:bookmarkStart w:id="591" w:name="_Toc134704920"/>
      <w:bookmarkStart w:id="592" w:name="_Toc134707953"/>
      <w:bookmarkStart w:id="593" w:name="_Toc134704921"/>
      <w:bookmarkStart w:id="594" w:name="_Toc134707954"/>
      <w:bookmarkStart w:id="595" w:name="_Toc134704926"/>
      <w:bookmarkStart w:id="596" w:name="_Toc134707959"/>
      <w:bookmarkStart w:id="597" w:name="_Toc134704927"/>
      <w:bookmarkStart w:id="598" w:name="_Toc134707960"/>
      <w:bookmarkStart w:id="599" w:name="_Toc134704930"/>
      <w:bookmarkStart w:id="600" w:name="_Toc134707963"/>
      <w:bookmarkStart w:id="601" w:name="_Toc134704931"/>
      <w:bookmarkStart w:id="602" w:name="_Toc134707964"/>
      <w:bookmarkStart w:id="603" w:name="_Toc134704932"/>
      <w:bookmarkStart w:id="604" w:name="_Toc134707965"/>
      <w:bookmarkStart w:id="605" w:name="_Toc134704933"/>
      <w:bookmarkStart w:id="606" w:name="_Toc134707966"/>
      <w:bookmarkStart w:id="607" w:name="_Toc134704934"/>
      <w:bookmarkStart w:id="608" w:name="_Toc134707967"/>
      <w:bookmarkStart w:id="609" w:name="_bookmark28"/>
      <w:bookmarkStart w:id="610" w:name="_Toc134704935"/>
      <w:bookmarkStart w:id="611" w:name="_Toc134707968"/>
      <w:bookmarkStart w:id="612" w:name="_Toc134704936"/>
      <w:bookmarkStart w:id="613" w:name="_Toc134707969"/>
      <w:bookmarkStart w:id="614" w:name="_Toc134704937"/>
      <w:bookmarkStart w:id="615" w:name="_Toc134707970"/>
      <w:bookmarkStart w:id="616" w:name="_Toc134704938"/>
      <w:bookmarkStart w:id="617" w:name="_Toc134707971"/>
      <w:bookmarkStart w:id="618" w:name="_Toc134704939"/>
      <w:bookmarkStart w:id="619" w:name="_Toc134707972"/>
      <w:bookmarkStart w:id="620" w:name="_Toc134704940"/>
      <w:bookmarkStart w:id="621" w:name="_Toc134707973"/>
      <w:bookmarkStart w:id="622" w:name="_Toc134704941"/>
      <w:bookmarkStart w:id="623" w:name="_Toc134707974"/>
      <w:bookmarkStart w:id="624" w:name="_Toc134704942"/>
      <w:bookmarkStart w:id="625" w:name="_Toc134707975"/>
      <w:bookmarkStart w:id="626" w:name="_Toc134704943"/>
      <w:bookmarkStart w:id="627" w:name="_Toc134707976"/>
      <w:bookmarkStart w:id="628" w:name="_Toc134704944"/>
      <w:bookmarkStart w:id="629" w:name="_Toc134707977"/>
      <w:bookmarkStart w:id="630" w:name="_Toc134704945"/>
      <w:bookmarkStart w:id="631" w:name="_Toc134707978"/>
      <w:bookmarkStart w:id="632" w:name="_Toc134704946"/>
      <w:bookmarkStart w:id="633" w:name="_Toc134707979"/>
      <w:bookmarkStart w:id="634" w:name="_Toc134704947"/>
      <w:bookmarkStart w:id="635" w:name="_Toc134707980"/>
      <w:bookmarkStart w:id="636" w:name="_Toc134704948"/>
      <w:bookmarkStart w:id="637" w:name="_Toc134707981"/>
      <w:bookmarkStart w:id="638" w:name="_Toc134704949"/>
      <w:bookmarkStart w:id="639" w:name="_Toc134707982"/>
      <w:bookmarkStart w:id="640" w:name="_Toc134704950"/>
      <w:bookmarkStart w:id="641" w:name="_Toc134707983"/>
      <w:bookmarkStart w:id="642" w:name="_Toc134704951"/>
      <w:bookmarkStart w:id="643" w:name="_Toc134707984"/>
      <w:bookmarkStart w:id="644" w:name="_bookmark29"/>
      <w:bookmarkStart w:id="645" w:name="_Toc134704952"/>
      <w:bookmarkStart w:id="646" w:name="_Toc134707985"/>
      <w:bookmarkStart w:id="647" w:name="_Toc134704953"/>
      <w:bookmarkStart w:id="648" w:name="_Toc134707986"/>
      <w:bookmarkStart w:id="649" w:name="_Toc134704954"/>
      <w:bookmarkStart w:id="650" w:name="_Toc134707987"/>
      <w:bookmarkStart w:id="651" w:name="_Toc134704955"/>
      <w:bookmarkStart w:id="652" w:name="_Toc134707988"/>
      <w:bookmarkStart w:id="653" w:name="_Toc134704956"/>
      <w:bookmarkStart w:id="654" w:name="_Toc134707989"/>
      <w:bookmarkStart w:id="655" w:name="_Toc134704957"/>
      <w:bookmarkStart w:id="656" w:name="_Toc134707990"/>
      <w:bookmarkStart w:id="657" w:name="_bookmark30"/>
      <w:bookmarkStart w:id="658" w:name="_Toc134704958"/>
      <w:bookmarkStart w:id="659" w:name="_Toc134707991"/>
      <w:bookmarkStart w:id="660" w:name="_Toc134704959"/>
      <w:bookmarkStart w:id="661" w:name="_Toc134707992"/>
      <w:bookmarkStart w:id="662" w:name="_Toc134704960"/>
      <w:bookmarkStart w:id="663" w:name="_Toc134707993"/>
      <w:bookmarkStart w:id="664" w:name="_Toc134704961"/>
      <w:bookmarkStart w:id="665" w:name="_Toc134707994"/>
      <w:bookmarkStart w:id="666" w:name="_Toc134704962"/>
      <w:bookmarkStart w:id="667" w:name="_Toc134707995"/>
      <w:bookmarkStart w:id="668" w:name="_Toc134704969"/>
      <w:bookmarkStart w:id="669" w:name="_Toc134708002"/>
      <w:bookmarkStart w:id="670" w:name="_Toc134705010"/>
      <w:bookmarkStart w:id="671" w:name="_Toc134708043"/>
      <w:bookmarkStart w:id="672" w:name="_Toc134705011"/>
      <w:bookmarkStart w:id="673" w:name="_Toc134708044"/>
      <w:bookmarkStart w:id="674" w:name="_Toc134705016"/>
      <w:bookmarkStart w:id="675" w:name="_Toc134708049"/>
      <w:bookmarkStart w:id="676" w:name="_bookmark26"/>
      <w:bookmarkStart w:id="677" w:name="_Toc134705017"/>
      <w:bookmarkStart w:id="678" w:name="_Toc134708050"/>
      <w:bookmarkStart w:id="679" w:name="_Toc134705018"/>
      <w:bookmarkStart w:id="680" w:name="_Toc134708051"/>
      <w:bookmarkStart w:id="681" w:name="_Toc134705019"/>
      <w:bookmarkStart w:id="682" w:name="_Toc134708052"/>
      <w:bookmarkStart w:id="683" w:name="_Toc134705020"/>
      <w:bookmarkStart w:id="684" w:name="_Toc134708053"/>
      <w:bookmarkStart w:id="685" w:name="_Toc134705021"/>
      <w:bookmarkStart w:id="686" w:name="_Toc134708054"/>
      <w:bookmarkStart w:id="687" w:name="_Toc134705022"/>
      <w:bookmarkStart w:id="688" w:name="_Toc134708055"/>
      <w:bookmarkStart w:id="689" w:name="_Toc134705023"/>
      <w:bookmarkStart w:id="690" w:name="_Toc134708056"/>
      <w:bookmarkStart w:id="691" w:name="_Toc134705024"/>
      <w:bookmarkStart w:id="692" w:name="_Toc134708057"/>
      <w:bookmarkStart w:id="693" w:name="_Toc134705025"/>
      <w:bookmarkStart w:id="694" w:name="_Toc134708058"/>
      <w:bookmarkStart w:id="695" w:name="_Toc134705026"/>
      <w:bookmarkStart w:id="696" w:name="_Toc134708059"/>
      <w:bookmarkStart w:id="697" w:name="_Toc134705027"/>
      <w:bookmarkStart w:id="698" w:name="_Toc134708060"/>
      <w:bookmarkStart w:id="699" w:name="_Toc134705028"/>
      <w:bookmarkStart w:id="700" w:name="_Toc134708061"/>
      <w:bookmarkStart w:id="701" w:name="_Toc134705029"/>
      <w:bookmarkStart w:id="702" w:name="_Toc134708062"/>
      <w:bookmarkStart w:id="703" w:name="_Toc134705030"/>
      <w:bookmarkStart w:id="704" w:name="_Toc134708063"/>
      <w:bookmarkStart w:id="705" w:name="_Toc134705031"/>
      <w:bookmarkStart w:id="706" w:name="_Toc134708064"/>
      <w:bookmarkStart w:id="707" w:name="_Toc134705032"/>
      <w:bookmarkStart w:id="708" w:name="_Toc134708065"/>
      <w:bookmarkStart w:id="709" w:name="_Toc134705033"/>
      <w:bookmarkStart w:id="710" w:name="_Toc134708066"/>
      <w:bookmarkStart w:id="711" w:name="_Toc134705034"/>
      <w:bookmarkStart w:id="712" w:name="_Toc134708067"/>
      <w:bookmarkStart w:id="713" w:name="_Toc134705035"/>
      <w:bookmarkStart w:id="714" w:name="_Toc134708068"/>
      <w:bookmarkStart w:id="715" w:name="_Toc134705036"/>
      <w:bookmarkStart w:id="716" w:name="_Toc134708069"/>
      <w:bookmarkStart w:id="717" w:name="_Toc134705037"/>
      <w:bookmarkStart w:id="718" w:name="_Toc134708070"/>
      <w:bookmarkStart w:id="719" w:name="_Toc134705038"/>
      <w:bookmarkStart w:id="720" w:name="_Toc134708071"/>
      <w:bookmarkStart w:id="721" w:name="_Toc134705039"/>
      <w:bookmarkStart w:id="722" w:name="_Toc134708072"/>
      <w:bookmarkStart w:id="723" w:name="_Toc134705040"/>
      <w:bookmarkStart w:id="724" w:name="_Toc134708073"/>
      <w:bookmarkStart w:id="725" w:name="_Toc134705041"/>
      <w:bookmarkStart w:id="726" w:name="_Toc134708074"/>
      <w:bookmarkStart w:id="727" w:name="_Toc134705042"/>
      <w:bookmarkStart w:id="728" w:name="_Toc134708075"/>
      <w:bookmarkStart w:id="729" w:name="_Toc134705043"/>
      <w:bookmarkStart w:id="730" w:name="_Toc134708076"/>
      <w:bookmarkStart w:id="731" w:name="_Toc134705044"/>
      <w:bookmarkStart w:id="732" w:name="_Toc134708077"/>
      <w:bookmarkStart w:id="733" w:name="_Toc134705045"/>
      <w:bookmarkStart w:id="734" w:name="_Toc134708078"/>
      <w:bookmarkStart w:id="735" w:name="_Toc134705046"/>
      <w:bookmarkStart w:id="736" w:name="_Toc134708079"/>
      <w:bookmarkStart w:id="737" w:name="_Toc134705047"/>
      <w:bookmarkStart w:id="738" w:name="_Toc134708080"/>
      <w:bookmarkStart w:id="739" w:name="_Toc134705048"/>
      <w:bookmarkStart w:id="740" w:name="_Toc134708081"/>
      <w:bookmarkStart w:id="741" w:name="_Toc134705049"/>
      <w:bookmarkStart w:id="742" w:name="_Toc134708082"/>
      <w:bookmarkStart w:id="743" w:name="_Toc134705050"/>
      <w:bookmarkStart w:id="744" w:name="_Toc134708083"/>
      <w:bookmarkStart w:id="745" w:name="_Toc134705051"/>
      <w:bookmarkStart w:id="746" w:name="_Toc134708084"/>
      <w:bookmarkStart w:id="747" w:name="_Toc134705052"/>
      <w:bookmarkStart w:id="748" w:name="_Toc134708085"/>
      <w:bookmarkStart w:id="749" w:name="_Toc134705053"/>
      <w:bookmarkStart w:id="750" w:name="_Toc134708086"/>
      <w:bookmarkStart w:id="751" w:name="_Toc134705054"/>
      <w:bookmarkStart w:id="752" w:name="_Toc134708087"/>
      <w:bookmarkStart w:id="753" w:name="_Toc134705055"/>
      <w:bookmarkStart w:id="754" w:name="_Toc134708088"/>
      <w:bookmarkStart w:id="755" w:name="_Toc134705056"/>
      <w:bookmarkStart w:id="756" w:name="_Toc134708089"/>
      <w:bookmarkStart w:id="757" w:name="_Toc134705057"/>
      <w:bookmarkStart w:id="758" w:name="_Toc134708090"/>
      <w:bookmarkStart w:id="759" w:name="_Toc134705058"/>
      <w:bookmarkStart w:id="760" w:name="_Toc134708091"/>
      <w:bookmarkStart w:id="761" w:name="_Toc134705059"/>
      <w:bookmarkStart w:id="762" w:name="_Toc134708092"/>
      <w:bookmarkStart w:id="763" w:name="_Toc134705060"/>
      <w:bookmarkStart w:id="764" w:name="_Toc134708093"/>
      <w:bookmarkStart w:id="765" w:name="_Toc134705061"/>
      <w:bookmarkStart w:id="766" w:name="_Toc134708094"/>
      <w:bookmarkStart w:id="767" w:name="_Toc134705062"/>
      <w:bookmarkStart w:id="768" w:name="_Toc134708095"/>
      <w:bookmarkStart w:id="769" w:name="_Toc134705063"/>
      <w:bookmarkStart w:id="770" w:name="_Toc134708096"/>
      <w:bookmarkStart w:id="771" w:name="_Toc134705064"/>
      <w:bookmarkStart w:id="772" w:name="_Toc134708097"/>
      <w:bookmarkStart w:id="773" w:name="_Toc134705065"/>
      <w:bookmarkStart w:id="774" w:name="_Toc134708098"/>
      <w:bookmarkStart w:id="775" w:name="_Toc134705066"/>
      <w:bookmarkStart w:id="776" w:name="_Toc134708099"/>
      <w:bookmarkStart w:id="777" w:name="_Toc134705067"/>
      <w:bookmarkStart w:id="778" w:name="_Toc134708100"/>
      <w:bookmarkStart w:id="779" w:name="_Toc134705068"/>
      <w:bookmarkStart w:id="780" w:name="_Toc134708101"/>
      <w:bookmarkStart w:id="781" w:name="_Toc134705069"/>
      <w:bookmarkStart w:id="782" w:name="_Toc134708102"/>
      <w:bookmarkStart w:id="783" w:name="_Toc134705070"/>
      <w:bookmarkStart w:id="784" w:name="_Toc134708103"/>
      <w:bookmarkStart w:id="785" w:name="_Toc134705071"/>
      <w:bookmarkStart w:id="786" w:name="_Toc134708104"/>
      <w:bookmarkStart w:id="787" w:name="_Toc134705072"/>
      <w:bookmarkStart w:id="788" w:name="_Toc134708105"/>
      <w:bookmarkStart w:id="789" w:name="_Toc134705073"/>
      <w:bookmarkStart w:id="790" w:name="_Toc134708106"/>
      <w:bookmarkStart w:id="791" w:name="_Toc134705074"/>
      <w:bookmarkStart w:id="792" w:name="_Toc134708107"/>
      <w:bookmarkStart w:id="793" w:name="_Toc134705075"/>
      <w:bookmarkStart w:id="794" w:name="_Toc134708108"/>
      <w:bookmarkStart w:id="795" w:name="_Toc134705076"/>
      <w:bookmarkStart w:id="796" w:name="_Toc134708109"/>
      <w:bookmarkStart w:id="797" w:name="_Toc134705077"/>
      <w:bookmarkStart w:id="798" w:name="_Toc134708110"/>
      <w:bookmarkStart w:id="799" w:name="_Toc134705078"/>
      <w:bookmarkStart w:id="800" w:name="_Toc134708111"/>
      <w:bookmarkStart w:id="801" w:name="_Toc134705079"/>
      <w:bookmarkStart w:id="802" w:name="_Toc134708112"/>
      <w:bookmarkStart w:id="803" w:name="_Toc134705080"/>
      <w:bookmarkStart w:id="804" w:name="_Toc134708113"/>
      <w:bookmarkStart w:id="805" w:name="_Toc134705081"/>
      <w:bookmarkStart w:id="806" w:name="_Toc134708114"/>
      <w:bookmarkStart w:id="807" w:name="_Toc134705082"/>
      <w:bookmarkStart w:id="808" w:name="_Toc134708115"/>
      <w:bookmarkStart w:id="809" w:name="_Toc134705083"/>
      <w:bookmarkStart w:id="810" w:name="_Toc134708116"/>
      <w:bookmarkStart w:id="811" w:name="_Toc134705084"/>
      <w:bookmarkStart w:id="812" w:name="_Toc134708117"/>
      <w:bookmarkStart w:id="813" w:name="_Toc134705085"/>
      <w:bookmarkStart w:id="814" w:name="_Toc134708118"/>
      <w:bookmarkStart w:id="815" w:name="_Toc134705086"/>
      <w:bookmarkStart w:id="816" w:name="_Toc134708119"/>
      <w:bookmarkStart w:id="817" w:name="_Toc134705087"/>
      <w:bookmarkStart w:id="818" w:name="_Toc134708120"/>
      <w:bookmarkStart w:id="819" w:name="_Toc134705088"/>
      <w:bookmarkStart w:id="820" w:name="_Toc134708121"/>
      <w:bookmarkStart w:id="821" w:name="_Toc134705089"/>
      <w:bookmarkStart w:id="822" w:name="_Toc134708122"/>
      <w:bookmarkStart w:id="823" w:name="_Toc134705090"/>
      <w:bookmarkStart w:id="824" w:name="_Toc134708123"/>
      <w:bookmarkStart w:id="825" w:name="_Toc134705091"/>
      <w:bookmarkStart w:id="826" w:name="_Toc134708124"/>
      <w:bookmarkStart w:id="827" w:name="_Toc134705092"/>
      <w:bookmarkStart w:id="828" w:name="_Toc134708125"/>
      <w:bookmarkStart w:id="829" w:name="_Toc134705093"/>
      <w:bookmarkStart w:id="830" w:name="_Toc134708126"/>
      <w:bookmarkStart w:id="831" w:name="_Toc134705094"/>
      <w:bookmarkStart w:id="832" w:name="_Toc134708127"/>
      <w:bookmarkStart w:id="833" w:name="_Toc134705095"/>
      <w:bookmarkStart w:id="834" w:name="_Toc134708128"/>
      <w:bookmarkStart w:id="835" w:name="_Toc134705096"/>
      <w:bookmarkStart w:id="836" w:name="_Toc134708129"/>
      <w:bookmarkStart w:id="837" w:name="_Toc134705097"/>
      <w:bookmarkStart w:id="838" w:name="_Toc134708130"/>
      <w:bookmarkStart w:id="839" w:name="_Toc134705098"/>
      <w:bookmarkStart w:id="840" w:name="_Toc134708131"/>
      <w:bookmarkStart w:id="841" w:name="_Toc134705099"/>
      <w:bookmarkStart w:id="842" w:name="_Toc134708132"/>
      <w:bookmarkStart w:id="843" w:name="_Toc134705100"/>
      <w:bookmarkStart w:id="844" w:name="_Toc134708133"/>
      <w:bookmarkStart w:id="845" w:name="_Toc134705101"/>
      <w:bookmarkStart w:id="846" w:name="_Toc134708134"/>
      <w:bookmarkStart w:id="847" w:name="_Toc134705102"/>
      <w:bookmarkStart w:id="848" w:name="_Toc134708135"/>
      <w:bookmarkStart w:id="849" w:name="_Toc134705103"/>
      <w:bookmarkStart w:id="850" w:name="_Toc134708136"/>
      <w:bookmarkStart w:id="851" w:name="_Toc134705104"/>
      <w:bookmarkStart w:id="852" w:name="_Toc134708137"/>
      <w:bookmarkStart w:id="853" w:name="_Toc134705105"/>
      <w:bookmarkStart w:id="854" w:name="_Toc134708138"/>
      <w:bookmarkStart w:id="855" w:name="_Toc134705106"/>
      <w:bookmarkStart w:id="856" w:name="_Toc134708139"/>
      <w:bookmarkStart w:id="857" w:name="_Toc134705107"/>
      <w:bookmarkStart w:id="858" w:name="_Toc134708140"/>
      <w:bookmarkStart w:id="859" w:name="_Toc134705108"/>
      <w:bookmarkStart w:id="860" w:name="_Toc134708141"/>
      <w:bookmarkStart w:id="861" w:name="_Toc134705109"/>
      <w:bookmarkStart w:id="862" w:name="_Toc134708142"/>
      <w:bookmarkStart w:id="863" w:name="_Toc134705110"/>
      <w:bookmarkStart w:id="864" w:name="_Toc134708143"/>
      <w:bookmarkStart w:id="865" w:name="_Toc134705111"/>
      <w:bookmarkStart w:id="866" w:name="_Toc134708144"/>
      <w:bookmarkStart w:id="867" w:name="_Toc134705112"/>
      <w:bookmarkStart w:id="868" w:name="_Toc134708145"/>
      <w:bookmarkStart w:id="869" w:name="_Toc134705113"/>
      <w:bookmarkStart w:id="870" w:name="_Toc134708146"/>
      <w:bookmarkStart w:id="871" w:name="_Toc134705114"/>
      <w:bookmarkStart w:id="872" w:name="_Toc134708147"/>
      <w:bookmarkStart w:id="873" w:name="_Toc134705115"/>
      <w:bookmarkStart w:id="874" w:name="_Toc134708148"/>
      <w:bookmarkStart w:id="875" w:name="_Toc134705116"/>
      <w:bookmarkStart w:id="876" w:name="_Toc134708149"/>
      <w:bookmarkStart w:id="877" w:name="_Toc134705117"/>
      <w:bookmarkStart w:id="878" w:name="_Toc134708150"/>
      <w:bookmarkStart w:id="879" w:name="_Toc134705118"/>
      <w:bookmarkStart w:id="880" w:name="_Toc134708151"/>
      <w:bookmarkStart w:id="881" w:name="_Toc134705119"/>
      <w:bookmarkStart w:id="882" w:name="_Toc134708152"/>
      <w:bookmarkStart w:id="883" w:name="_Toc134705120"/>
      <w:bookmarkStart w:id="884" w:name="_Toc134708153"/>
      <w:bookmarkStart w:id="885" w:name="_Toc134705121"/>
      <w:bookmarkStart w:id="886" w:name="_Toc134708154"/>
      <w:bookmarkStart w:id="887" w:name="_Toc134705122"/>
      <w:bookmarkStart w:id="888" w:name="_Toc134708155"/>
      <w:bookmarkStart w:id="889" w:name="_Toc134705123"/>
      <w:bookmarkStart w:id="890" w:name="_Toc134708156"/>
      <w:bookmarkStart w:id="891" w:name="_Toc134705124"/>
      <w:bookmarkStart w:id="892" w:name="_Toc134708157"/>
      <w:bookmarkStart w:id="893" w:name="_Toc134705125"/>
      <w:bookmarkStart w:id="894" w:name="_Toc134708158"/>
      <w:bookmarkStart w:id="895" w:name="_Toc134705126"/>
      <w:bookmarkStart w:id="896" w:name="_Toc134708159"/>
      <w:bookmarkStart w:id="897" w:name="_Toc134705127"/>
      <w:bookmarkStart w:id="898" w:name="_Toc134708160"/>
      <w:bookmarkStart w:id="899" w:name="_Toc134705128"/>
      <w:bookmarkStart w:id="900" w:name="_Toc134708161"/>
      <w:bookmarkStart w:id="901" w:name="_Toc134705129"/>
      <w:bookmarkStart w:id="902" w:name="_Toc134708162"/>
      <w:bookmarkStart w:id="903" w:name="_Toc134705130"/>
      <w:bookmarkStart w:id="904" w:name="_Toc134708163"/>
      <w:bookmarkStart w:id="905" w:name="_Toc134705131"/>
      <w:bookmarkStart w:id="906" w:name="_Toc134708164"/>
      <w:bookmarkStart w:id="907" w:name="_Toc134705132"/>
      <w:bookmarkStart w:id="908" w:name="_Toc134708165"/>
      <w:bookmarkStart w:id="909" w:name="_Toc134705133"/>
      <w:bookmarkStart w:id="910" w:name="_Toc134708166"/>
      <w:bookmarkStart w:id="911" w:name="_Toc134705134"/>
      <w:bookmarkStart w:id="912" w:name="_Toc134708167"/>
      <w:bookmarkStart w:id="913" w:name="_Toc134705135"/>
      <w:bookmarkStart w:id="914" w:name="_Toc134708168"/>
      <w:bookmarkStart w:id="915" w:name="_Toc134705136"/>
      <w:bookmarkStart w:id="916" w:name="_Toc134708169"/>
      <w:bookmarkStart w:id="917" w:name="_Toc134705137"/>
      <w:bookmarkStart w:id="918" w:name="_Toc134708170"/>
      <w:bookmarkStart w:id="919" w:name="_Toc134705138"/>
      <w:bookmarkStart w:id="920" w:name="_Toc134708171"/>
      <w:bookmarkStart w:id="921" w:name="_Toc134705139"/>
      <w:bookmarkStart w:id="922" w:name="_Toc134708172"/>
      <w:bookmarkStart w:id="923" w:name="_Toc134705140"/>
      <w:bookmarkStart w:id="924" w:name="_Toc134708173"/>
      <w:bookmarkStart w:id="925" w:name="_Toc134705141"/>
      <w:bookmarkStart w:id="926" w:name="_Toc134708174"/>
      <w:bookmarkStart w:id="927" w:name="_Toc134705142"/>
      <w:bookmarkStart w:id="928" w:name="_Toc134708175"/>
      <w:bookmarkStart w:id="929" w:name="_Toc134705143"/>
      <w:bookmarkStart w:id="930" w:name="_Toc134708176"/>
      <w:bookmarkStart w:id="931" w:name="_Toc134705144"/>
      <w:bookmarkStart w:id="932" w:name="_Toc134708177"/>
      <w:bookmarkStart w:id="933" w:name="_Toc134705145"/>
      <w:bookmarkStart w:id="934" w:name="_Toc134708178"/>
      <w:bookmarkStart w:id="935" w:name="_Toc134705146"/>
      <w:bookmarkStart w:id="936" w:name="_Toc134708179"/>
      <w:bookmarkStart w:id="937" w:name="_Toc134705147"/>
      <w:bookmarkStart w:id="938" w:name="_Toc134708180"/>
      <w:bookmarkStart w:id="939" w:name="_Toc134705148"/>
      <w:bookmarkStart w:id="940" w:name="_Toc134708181"/>
      <w:bookmarkStart w:id="941" w:name="_Toc134705149"/>
      <w:bookmarkStart w:id="942" w:name="_Toc134708182"/>
      <w:bookmarkStart w:id="943" w:name="_Toc134705150"/>
      <w:bookmarkStart w:id="944" w:name="_Toc134708183"/>
      <w:bookmarkStart w:id="945" w:name="_Toc134705151"/>
      <w:bookmarkStart w:id="946" w:name="_Toc134708184"/>
      <w:bookmarkStart w:id="947" w:name="_Toc134705152"/>
      <w:bookmarkStart w:id="948" w:name="_Toc134708185"/>
      <w:bookmarkStart w:id="949" w:name="_Toc134705153"/>
      <w:bookmarkStart w:id="950" w:name="_Toc134708186"/>
      <w:bookmarkStart w:id="951" w:name="_Toc134705154"/>
      <w:bookmarkStart w:id="952" w:name="_Toc134708187"/>
      <w:bookmarkStart w:id="953" w:name="_Toc134705155"/>
      <w:bookmarkStart w:id="954" w:name="_Toc134708188"/>
      <w:bookmarkStart w:id="955" w:name="_Toc134705156"/>
      <w:bookmarkStart w:id="956" w:name="_Toc134708189"/>
      <w:bookmarkStart w:id="957" w:name="_Toc134705157"/>
      <w:bookmarkStart w:id="958" w:name="_Toc134708190"/>
      <w:bookmarkStart w:id="959" w:name="_Toc134705158"/>
      <w:bookmarkStart w:id="960" w:name="_Toc134708191"/>
      <w:bookmarkStart w:id="961" w:name="_Toc134705159"/>
      <w:bookmarkStart w:id="962" w:name="_Toc134708192"/>
      <w:bookmarkStart w:id="963" w:name="_Toc134705160"/>
      <w:bookmarkStart w:id="964" w:name="_Toc134708193"/>
      <w:bookmarkStart w:id="965" w:name="_Toc134705161"/>
      <w:bookmarkStart w:id="966" w:name="_Toc134708194"/>
      <w:bookmarkStart w:id="967" w:name="_Toc134705169"/>
      <w:bookmarkStart w:id="968" w:name="_Toc134708202"/>
      <w:bookmarkStart w:id="969" w:name="_Toc134705277"/>
      <w:bookmarkStart w:id="970" w:name="_Toc134708310"/>
      <w:bookmarkStart w:id="971" w:name="_Toc134705278"/>
      <w:bookmarkStart w:id="972" w:name="_Toc134708311"/>
      <w:bookmarkStart w:id="973" w:name="_Toc134705279"/>
      <w:bookmarkStart w:id="974" w:name="_Toc134708312"/>
      <w:bookmarkStart w:id="975" w:name="_Toc134705284"/>
      <w:bookmarkStart w:id="976" w:name="_Toc134708317"/>
      <w:bookmarkStart w:id="977" w:name="_Toc134705285"/>
      <w:bookmarkStart w:id="978" w:name="_Toc134708318"/>
      <w:bookmarkStart w:id="979" w:name="_Toc134705290"/>
      <w:bookmarkStart w:id="980" w:name="_Toc134708323"/>
      <w:bookmarkStart w:id="981" w:name="_Toc134705291"/>
      <w:bookmarkStart w:id="982" w:name="_Toc134708324"/>
      <w:bookmarkStart w:id="983" w:name="_Toc134705292"/>
      <w:bookmarkStart w:id="984" w:name="_Toc134708325"/>
      <w:bookmarkStart w:id="985" w:name="_Toc134705293"/>
      <w:bookmarkStart w:id="986" w:name="_Toc134708326"/>
      <w:bookmarkStart w:id="987" w:name="_Toc134705294"/>
      <w:bookmarkStart w:id="988" w:name="_Toc134708327"/>
      <w:bookmarkStart w:id="989" w:name="_Toc134705295"/>
      <w:bookmarkStart w:id="990" w:name="_Toc134708328"/>
      <w:bookmarkStart w:id="991" w:name="_Toc134705296"/>
      <w:bookmarkStart w:id="992" w:name="_Toc134708329"/>
      <w:bookmarkStart w:id="993" w:name="_Toc134705297"/>
      <w:bookmarkStart w:id="994" w:name="_Toc134708330"/>
      <w:bookmarkStart w:id="995" w:name="_Toc134705298"/>
      <w:bookmarkStart w:id="996" w:name="_Toc134708331"/>
      <w:bookmarkStart w:id="997" w:name="_Toc134705299"/>
      <w:bookmarkStart w:id="998" w:name="_Toc134708332"/>
      <w:bookmarkStart w:id="999" w:name="_Toc134705300"/>
      <w:bookmarkStart w:id="1000" w:name="_Toc134708333"/>
      <w:bookmarkStart w:id="1001" w:name="_Toc134705301"/>
      <w:bookmarkStart w:id="1002" w:name="_Toc134708334"/>
      <w:bookmarkStart w:id="1003" w:name="_Toc134705302"/>
      <w:bookmarkStart w:id="1004" w:name="_Toc134708335"/>
      <w:bookmarkStart w:id="1005" w:name="_Toc134705303"/>
      <w:bookmarkStart w:id="1006" w:name="_Toc134708336"/>
      <w:bookmarkStart w:id="1007" w:name="_Toc134705304"/>
      <w:bookmarkStart w:id="1008" w:name="_Toc134708337"/>
      <w:bookmarkStart w:id="1009" w:name="_bookmark27"/>
      <w:bookmarkStart w:id="1010" w:name="_bookmark31"/>
      <w:bookmarkStart w:id="1011" w:name="_Toc134705305"/>
      <w:bookmarkStart w:id="1012" w:name="_Toc134708338"/>
      <w:bookmarkStart w:id="1013" w:name="_bookmark32"/>
      <w:bookmarkStart w:id="1014" w:name="_Toc134705306"/>
      <w:bookmarkStart w:id="1015" w:name="_Toc134708339"/>
      <w:bookmarkStart w:id="1016" w:name="_Toc134705307"/>
      <w:bookmarkStart w:id="1017" w:name="_Toc134708340"/>
      <w:bookmarkStart w:id="1018" w:name="_Toc134705308"/>
      <w:bookmarkStart w:id="1019" w:name="_Toc134708341"/>
      <w:bookmarkStart w:id="1020" w:name="_Toc134705309"/>
      <w:bookmarkStart w:id="1021" w:name="_Toc134708342"/>
      <w:bookmarkStart w:id="1022" w:name="_Toc134705310"/>
      <w:bookmarkStart w:id="1023" w:name="_Toc134708343"/>
      <w:bookmarkStart w:id="1024" w:name="_Toc134705311"/>
      <w:bookmarkStart w:id="1025" w:name="_Toc134708344"/>
      <w:bookmarkStart w:id="1026" w:name="_Toc134705312"/>
      <w:bookmarkStart w:id="1027" w:name="_Toc134708345"/>
      <w:bookmarkStart w:id="1028" w:name="_Toc134705313"/>
      <w:bookmarkStart w:id="1029" w:name="_Toc134708346"/>
      <w:bookmarkStart w:id="1030" w:name="_Toc134705314"/>
      <w:bookmarkStart w:id="1031" w:name="_Toc134708347"/>
      <w:bookmarkStart w:id="1032" w:name="_Toc134705315"/>
      <w:bookmarkStart w:id="1033" w:name="_Toc134708348"/>
      <w:bookmarkStart w:id="1034" w:name="_Toc134705316"/>
      <w:bookmarkStart w:id="1035" w:name="_Toc134708349"/>
      <w:bookmarkStart w:id="1036" w:name="_Toc134705317"/>
      <w:bookmarkStart w:id="1037" w:name="_Toc134708350"/>
      <w:bookmarkStart w:id="1038" w:name="_Toc134705318"/>
      <w:bookmarkStart w:id="1039" w:name="_Toc134708351"/>
      <w:bookmarkStart w:id="1040" w:name="_Toc134705319"/>
      <w:bookmarkStart w:id="1041" w:name="_Toc134708352"/>
      <w:bookmarkStart w:id="1042" w:name="_Toc134705320"/>
      <w:bookmarkStart w:id="1043" w:name="_Toc134708353"/>
      <w:bookmarkStart w:id="1044" w:name="_Toc134705321"/>
      <w:bookmarkStart w:id="1045" w:name="_Toc134708354"/>
      <w:bookmarkStart w:id="1046" w:name="_Toc134705322"/>
      <w:bookmarkStart w:id="1047" w:name="_Toc134708355"/>
      <w:bookmarkStart w:id="1048" w:name="_Toc134705323"/>
      <w:bookmarkStart w:id="1049" w:name="_Toc134708356"/>
      <w:bookmarkStart w:id="1050" w:name="_Toc134705324"/>
      <w:bookmarkStart w:id="1051" w:name="_Toc134708357"/>
      <w:bookmarkStart w:id="1052" w:name="_Toc134705325"/>
      <w:bookmarkStart w:id="1053" w:name="_Toc134708358"/>
      <w:bookmarkStart w:id="1054" w:name="_Toc134705326"/>
      <w:bookmarkStart w:id="1055" w:name="_Toc134708359"/>
      <w:bookmarkStart w:id="1056" w:name="_Toc134705327"/>
      <w:bookmarkStart w:id="1057" w:name="_Toc134708360"/>
      <w:bookmarkStart w:id="1058" w:name="_Toc134705328"/>
      <w:bookmarkStart w:id="1059" w:name="_Toc134708361"/>
      <w:bookmarkStart w:id="1060" w:name="_Toc134705329"/>
      <w:bookmarkStart w:id="1061" w:name="_Toc134708362"/>
      <w:bookmarkStart w:id="1062" w:name="_Toc134705330"/>
      <w:bookmarkStart w:id="1063" w:name="_Toc134708363"/>
      <w:bookmarkStart w:id="1064" w:name="_Toc134705331"/>
      <w:bookmarkStart w:id="1065" w:name="_Toc134708364"/>
      <w:bookmarkStart w:id="1066" w:name="_Toc134705332"/>
      <w:bookmarkStart w:id="1067" w:name="_Toc134708365"/>
      <w:bookmarkStart w:id="1068" w:name="_Toc134705333"/>
      <w:bookmarkStart w:id="1069" w:name="_Toc134708366"/>
      <w:bookmarkStart w:id="1070" w:name="_Toc134705334"/>
      <w:bookmarkStart w:id="1071" w:name="_Toc134708367"/>
      <w:bookmarkStart w:id="1072" w:name="_Toc134705335"/>
      <w:bookmarkStart w:id="1073" w:name="_Toc134708368"/>
      <w:bookmarkStart w:id="1074" w:name="_Toc134705336"/>
      <w:bookmarkStart w:id="1075" w:name="_Toc134708369"/>
      <w:bookmarkStart w:id="1076" w:name="_Toc134705337"/>
      <w:bookmarkStart w:id="1077" w:name="_Toc134708370"/>
      <w:bookmarkStart w:id="1078" w:name="_Toc134705338"/>
      <w:bookmarkStart w:id="1079" w:name="_Toc134708371"/>
      <w:bookmarkStart w:id="1080" w:name="_Toc134705339"/>
      <w:bookmarkStart w:id="1081" w:name="_Toc134708372"/>
      <w:bookmarkStart w:id="1082" w:name="_Toc134705340"/>
      <w:bookmarkStart w:id="1083" w:name="_Toc134708373"/>
      <w:bookmarkStart w:id="1084" w:name="_Toc134705341"/>
      <w:bookmarkStart w:id="1085" w:name="_Toc134708374"/>
      <w:bookmarkStart w:id="1086" w:name="_Toc134705342"/>
      <w:bookmarkStart w:id="1087" w:name="_Toc134708375"/>
      <w:bookmarkStart w:id="1088" w:name="_Toc134705343"/>
      <w:bookmarkStart w:id="1089" w:name="_Toc134708376"/>
      <w:bookmarkStart w:id="1090" w:name="_Toc134705344"/>
      <w:bookmarkStart w:id="1091" w:name="_Toc134708377"/>
      <w:bookmarkStart w:id="1092" w:name="_Toc134705345"/>
      <w:bookmarkStart w:id="1093" w:name="_Toc134708378"/>
      <w:bookmarkStart w:id="1094" w:name="_Toc134705346"/>
      <w:bookmarkStart w:id="1095" w:name="_Toc134708379"/>
      <w:bookmarkStart w:id="1096" w:name="_Toc134705347"/>
      <w:bookmarkStart w:id="1097" w:name="_Toc134708380"/>
      <w:bookmarkStart w:id="1098" w:name="_Toc134705348"/>
      <w:bookmarkStart w:id="1099" w:name="_Toc134708381"/>
      <w:bookmarkStart w:id="1100" w:name="_Toc134705349"/>
      <w:bookmarkStart w:id="1101" w:name="_Toc134708382"/>
      <w:bookmarkStart w:id="1102" w:name="_Toc134705350"/>
      <w:bookmarkStart w:id="1103" w:name="_Toc134708383"/>
      <w:bookmarkStart w:id="1104" w:name="_Toc134705351"/>
      <w:bookmarkStart w:id="1105" w:name="_Toc134708384"/>
      <w:bookmarkStart w:id="1106" w:name="_Toc134705352"/>
      <w:bookmarkStart w:id="1107" w:name="_Toc134708385"/>
      <w:bookmarkStart w:id="1108" w:name="_Toc134705353"/>
      <w:bookmarkStart w:id="1109" w:name="_Toc134708386"/>
      <w:bookmarkStart w:id="1110" w:name="_Toc134705354"/>
      <w:bookmarkStart w:id="1111" w:name="_Toc134708387"/>
      <w:bookmarkStart w:id="1112" w:name="_Toc134705355"/>
      <w:bookmarkStart w:id="1113" w:name="_Toc134708388"/>
      <w:bookmarkStart w:id="1114" w:name="_Toc134705356"/>
      <w:bookmarkStart w:id="1115" w:name="_Toc134708389"/>
      <w:bookmarkStart w:id="1116" w:name="_Toc134705357"/>
      <w:bookmarkStart w:id="1117" w:name="_Toc134708390"/>
      <w:bookmarkStart w:id="1118" w:name="_Toc134705358"/>
      <w:bookmarkStart w:id="1119" w:name="_Toc134708391"/>
      <w:bookmarkStart w:id="1120" w:name="_Toc134705359"/>
      <w:bookmarkStart w:id="1121" w:name="_Toc134708392"/>
      <w:bookmarkStart w:id="1122" w:name="_Toc134705360"/>
      <w:bookmarkStart w:id="1123" w:name="_Toc134708393"/>
      <w:bookmarkStart w:id="1124" w:name="_Toc134705361"/>
      <w:bookmarkStart w:id="1125" w:name="_Toc134708394"/>
      <w:bookmarkStart w:id="1126" w:name="_Toc134705362"/>
      <w:bookmarkStart w:id="1127" w:name="_Toc134708395"/>
      <w:bookmarkStart w:id="1128" w:name="_Toc134705363"/>
      <w:bookmarkStart w:id="1129" w:name="_Toc134708396"/>
      <w:bookmarkStart w:id="1130" w:name="_Toc134705364"/>
      <w:bookmarkStart w:id="1131" w:name="_Toc134708397"/>
      <w:bookmarkStart w:id="1132" w:name="_Toc134705365"/>
      <w:bookmarkStart w:id="1133" w:name="_Toc134708398"/>
      <w:bookmarkStart w:id="1134" w:name="_Toc134705366"/>
      <w:bookmarkStart w:id="1135" w:name="_Toc134708399"/>
      <w:bookmarkStart w:id="1136" w:name="_Toc134705367"/>
      <w:bookmarkStart w:id="1137" w:name="_Toc134708400"/>
      <w:bookmarkStart w:id="1138" w:name="_Toc134705368"/>
      <w:bookmarkStart w:id="1139" w:name="_Toc134708401"/>
      <w:bookmarkStart w:id="1140" w:name="_Toc134705369"/>
      <w:bookmarkStart w:id="1141" w:name="_Toc134708402"/>
      <w:bookmarkStart w:id="1142" w:name="_Toc134705370"/>
      <w:bookmarkStart w:id="1143" w:name="_Toc134708403"/>
      <w:bookmarkStart w:id="1144" w:name="_Toc134705371"/>
      <w:bookmarkStart w:id="1145" w:name="_Toc134708404"/>
      <w:bookmarkStart w:id="1146" w:name="_Toc134705372"/>
      <w:bookmarkStart w:id="1147" w:name="_Toc134708405"/>
      <w:bookmarkStart w:id="1148" w:name="_Toc134705373"/>
      <w:bookmarkStart w:id="1149" w:name="_Toc134708406"/>
      <w:bookmarkStart w:id="1150" w:name="_Toc134705374"/>
      <w:bookmarkStart w:id="1151" w:name="_Toc134708407"/>
      <w:bookmarkStart w:id="1152" w:name="_Toc134705375"/>
      <w:bookmarkStart w:id="1153" w:name="_Toc134708408"/>
      <w:bookmarkStart w:id="1154" w:name="_Toc134705376"/>
      <w:bookmarkStart w:id="1155" w:name="_Toc134708409"/>
      <w:bookmarkStart w:id="1156" w:name="_Toc134705377"/>
      <w:bookmarkStart w:id="1157" w:name="_Toc134708410"/>
      <w:bookmarkStart w:id="1158" w:name="_Toc134705378"/>
      <w:bookmarkStart w:id="1159" w:name="_Toc134708411"/>
      <w:bookmarkStart w:id="1160" w:name="_Toc134705379"/>
      <w:bookmarkStart w:id="1161" w:name="_Toc134708412"/>
      <w:bookmarkStart w:id="1162" w:name="_Toc134705380"/>
      <w:bookmarkStart w:id="1163" w:name="_Toc134708413"/>
      <w:bookmarkStart w:id="1164" w:name="_Toc134705381"/>
      <w:bookmarkStart w:id="1165" w:name="_Toc134708414"/>
      <w:bookmarkStart w:id="1166" w:name="_Toc134705382"/>
      <w:bookmarkStart w:id="1167" w:name="_Toc134708415"/>
      <w:bookmarkStart w:id="1168" w:name="_Toc134705383"/>
      <w:bookmarkStart w:id="1169" w:name="_Toc134708416"/>
      <w:bookmarkStart w:id="1170" w:name="_Toc134705384"/>
      <w:bookmarkStart w:id="1171" w:name="_Toc134708417"/>
      <w:bookmarkStart w:id="1172" w:name="_Toc134705391"/>
      <w:bookmarkStart w:id="1173" w:name="_Toc134708424"/>
      <w:bookmarkStart w:id="1174" w:name="_Toc134705486"/>
      <w:bookmarkStart w:id="1175" w:name="_Toc134708519"/>
      <w:bookmarkStart w:id="1176" w:name="_Toc134705487"/>
      <w:bookmarkStart w:id="1177" w:name="_Toc134708520"/>
      <w:bookmarkStart w:id="1178" w:name="_Toc134705492"/>
      <w:bookmarkStart w:id="1179" w:name="_Toc134708525"/>
      <w:bookmarkStart w:id="1180" w:name="_Toc134705493"/>
      <w:bookmarkStart w:id="1181" w:name="_Toc134708526"/>
      <w:bookmarkStart w:id="1182" w:name="_Toc134705498"/>
      <w:bookmarkStart w:id="1183" w:name="_Toc134708531"/>
      <w:bookmarkStart w:id="1184" w:name="_Toc134705499"/>
      <w:bookmarkStart w:id="1185" w:name="_Toc134708532"/>
      <w:bookmarkStart w:id="1186" w:name="_Toc134705500"/>
      <w:bookmarkStart w:id="1187" w:name="_Toc134708533"/>
      <w:bookmarkStart w:id="1188" w:name="_Toc134705501"/>
      <w:bookmarkStart w:id="1189" w:name="_Toc134708534"/>
      <w:bookmarkStart w:id="1190" w:name="_Toc134705502"/>
      <w:bookmarkStart w:id="1191" w:name="_Toc134708535"/>
      <w:bookmarkStart w:id="1192" w:name="_Toc134705503"/>
      <w:bookmarkStart w:id="1193" w:name="_Toc134708536"/>
      <w:bookmarkStart w:id="1194" w:name="_Toc134705504"/>
      <w:bookmarkStart w:id="1195" w:name="_Toc134708537"/>
      <w:bookmarkStart w:id="1196" w:name="_Toc134705505"/>
      <w:bookmarkStart w:id="1197" w:name="_Toc134708538"/>
      <w:bookmarkStart w:id="1198" w:name="_Toc134705506"/>
      <w:bookmarkStart w:id="1199" w:name="_Toc134708539"/>
      <w:bookmarkStart w:id="1200" w:name="_Toc134705507"/>
      <w:bookmarkStart w:id="1201" w:name="_Toc134708540"/>
      <w:bookmarkStart w:id="1202" w:name="_Toc134705508"/>
      <w:bookmarkStart w:id="1203" w:name="_Toc134708541"/>
      <w:bookmarkStart w:id="1204" w:name="_Toc134705509"/>
      <w:bookmarkStart w:id="1205" w:name="_Toc134708542"/>
      <w:bookmarkStart w:id="1206" w:name="_Toc134705510"/>
      <w:bookmarkStart w:id="1207" w:name="_Toc134708543"/>
      <w:bookmarkStart w:id="1208" w:name="_Toc134705511"/>
      <w:bookmarkStart w:id="1209" w:name="_Toc134708544"/>
      <w:bookmarkStart w:id="1210" w:name="_Toc134705512"/>
      <w:bookmarkStart w:id="1211" w:name="_Toc134708545"/>
      <w:bookmarkStart w:id="1212" w:name="_Toc134705513"/>
      <w:bookmarkStart w:id="1213" w:name="_Toc134708546"/>
      <w:bookmarkStart w:id="1214" w:name="_Toc134705514"/>
      <w:bookmarkStart w:id="1215" w:name="_Toc134708547"/>
      <w:bookmarkStart w:id="1216" w:name="_Toc134705515"/>
      <w:bookmarkStart w:id="1217" w:name="_Toc134708548"/>
      <w:bookmarkStart w:id="1218" w:name="_Toc134705516"/>
      <w:bookmarkStart w:id="1219" w:name="_Toc134708549"/>
      <w:bookmarkStart w:id="1220" w:name="_Toc134705517"/>
      <w:bookmarkStart w:id="1221" w:name="_Toc134708550"/>
      <w:bookmarkStart w:id="1222" w:name="_Toc134705518"/>
      <w:bookmarkStart w:id="1223" w:name="_Toc134708551"/>
      <w:bookmarkStart w:id="1224" w:name="_Toc134705519"/>
      <w:bookmarkStart w:id="1225" w:name="_Toc134708552"/>
      <w:bookmarkStart w:id="1226" w:name="_Toc134705520"/>
      <w:bookmarkStart w:id="1227" w:name="_Toc134708553"/>
      <w:bookmarkStart w:id="1228" w:name="_Toc134705521"/>
      <w:bookmarkStart w:id="1229" w:name="_Toc134708554"/>
      <w:bookmarkStart w:id="1230" w:name="_Toc134705522"/>
      <w:bookmarkStart w:id="1231" w:name="_Toc134708555"/>
      <w:bookmarkStart w:id="1232" w:name="_Toc134705523"/>
      <w:bookmarkStart w:id="1233" w:name="_Toc134708556"/>
      <w:bookmarkStart w:id="1234" w:name="_Toc134705524"/>
      <w:bookmarkStart w:id="1235" w:name="_Toc134708557"/>
      <w:bookmarkStart w:id="1236" w:name="_Toc134705525"/>
      <w:bookmarkStart w:id="1237" w:name="_Toc134708558"/>
      <w:bookmarkStart w:id="1238" w:name="_Toc134705526"/>
      <w:bookmarkStart w:id="1239" w:name="_Toc134708559"/>
      <w:bookmarkStart w:id="1240" w:name="_Toc134705527"/>
      <w:bookmarkStart w:id="1241" w:name="_Toc134708560"/>
      <w:bookmarkStart w:id="1242" w:name="_Toc134705528"/>
      <w:bookmarkStart w:id="1243" w:name="_Toc134708561"/>
      <w:bookmarkStart w:id="1244" w:name="_Toc134705529"/>
      <w:bookmarkStart w:id="1245" w:name="_Toc134708562"/>
      <w:bookmarkStart w:id="1246" w:name="_Toc134705530"/>
      <w:bookmarkStart w:id="1247" w:name="_Toc134708563"/>
      <w:bookmarkStart w:id="1248" w:name="_Toc134705531"/>
      <w:bookmarkStart w:id="1249" w:name="_Toc134708564"/>
      <w:bookmarkStart w:id="1250" w:name="_Toc134705532"/>
      <w:bookmarkStart w:id="1251" w:name="_Toc134708565"/>
      <w:bookmarkStart w:id="1252" w:name="_Toc134705533"/>
      <w:bookmarkStart w:id="1253" w:name="_Toc134708566"/>
      <w:bookmarkStart w:id="1254" w:name="_Toc134705534"/>
      <w:bookmarkStart w:id="1255" w:name="_Toc134708567"/>
      <w:bookmarkStart w:id="1256" w:name="_Toc134705535"/>
      <w:bookmarkStart w:id="1257" w:name="_Toc134708568"/>
      <w:bookmarkStart w:id="1258" w:name="_Toc134705536"/>
      <w:bookmarkStart w:id="1259" w:name="_Toc134708569"/>
      <w:bookmarkStart w:id="1260" w:name="_Toc134705537"/>
      <w:bookmarkStart w:id="1261" w:name="_Toc134708570"/>
      <w:bookmarkStart w:id="1262" w:name="_Toc134705538"/>
      <w:bookmarkStart w:id="1263" w:name="_Toc134708571"/>
      <w:bookmarkStart w:id="1264" w:name="_Toc134705539"/>
      <w:bookmarkStart w:id="1265" w:name="_Toc134708572"/>
      <w:bookmarkStart w:id="1266" w:name="_Toc134705540"/>
      <w:bookmarkStart w:id="1267" w:name="_Toc134708573"/>
      <w:bookmarkStart w:id="1268" w:name="_Toc134705541"/>
      <w:bookmarkStart w:id="1269" w:name="_Toc134708574"/>
      <w:bookmarkStart w:id="1270" w:name="_Toc134705542"/>
      <w:bookmarkStart w:id="1271" w:name="_Toc134708575"/>
      <w:bookmarkStart w:id="1272" w:name="_Toc134705543"/>
      <w:bookmarkStart w:id="1273" w:name="_Toc134708576"/>
      <w:bookmarkStart w:id="1274" w:name="_Toc134705544"/>
      <w:bookmarkStart w:id="1275" w:name="_Toc134708577"/>
      <w:bookmarkStart w:id="1276" w:name="_Toc134705545"/>
      <w:bookmarkStart w:id="1277" w:name="_Toc134708578"/>
      <w:bookmarkStart w:id="1278" w:name="_Toc134705546"/>
      <w:bookmarkStart w:id="1279" w:name="_Toc134708579"/>
      <w:bookmarkStart w:id="1280" w:name="_Toc134705547"/>
      <w:bookmarkStart w:id="1281" w:name="_Toc134708580"/>
      <w:bookmarkStart w:id="1282" w:name="_Toc134705548"/>
      <w:bookmarkStart w:id="1283" w:name="_Toc134708581"/>
      <w:bookmarkStart w:id="1284" w:name="_Toc134705549"/>
      <w:bookmarkStart w:id="1285" w:name="_Toc134708582"/>
      <w:bookmarkStart w:id="1286" w:name="_Toc134705550"/>
      <w:bookmarkStart w:id="1287" w:name="_Toc134708583"/>
      <w:bookmarkStart w:id="1288" w:name="_Toc134705551"/>
      <w:bookmarkStart w:id="1289" w:name="_Toc134708584"/>
      <w:bookmarkStart w:id="1290" w:name="_Toc134705552"/>
      <w:bookmarkStart w:id="1291" w:name="_Toc134708585"/>
      <w:bookmarkStart w:id="1292" w:name="_Toc134705553"/>
      <w:bookmarkStart w:id="1293" w:name="_Toc134708586"/>
      <w:bookmarkStart w:id="1294" w:name="_Toc134705554"/>
      <w:bookmarkStart w:id="1295" w:name="_Toc134708587"/>
      <w:bookmarkStart w:id="1296" w:name="_Toc134705555"/>
      <w:bookmarkStart w:id="1297" w:name="_Toc134708588"/>
      <w:bookmarkStart w:id="1298" w:name="_Toc134705556"/>
      <w:bookmarkStart w:id="1299" w:name="_Toc134708589"/>
      <w:bookmarkStart w:id="1300" w:name="_Toc134705557"/>
      <w:bookmarkStart w:id="1301" w:name="_Toc134708590"/>
      <w:bookmarkStart w:id="1302" w:name="_Toc134705558"/>
      <w:bookmarkStart w:id="1303" w:name="_Toc134708591"/>
      <w:bookmarkStart w:id="1304" w:name="_Toc134705559"/>
      <w:bookmarkStart w:id="1305" w:name="_Toc134708592"/>
      <w:bookmarkStart w:id="1306" w:name="_Toc134705560"/>
      <w:bookmarkStart w:id="1307" w:name="_Toc134708593"/>
      <w:bookmarkStart w:id="1308" w:name="_Toc134705561"/>
      <w:bookmarkStart w:id="1309" w:name="_Toc134708594"/>
      <w:bookmarkStart w:id="1310" w:name="_Toc134705562"/>
      <w:bookmarkStart w:id="1311" w:name="_Toc134708595"/>
      <w:bookmarkStart w:id="1312" w:name="_Toc134705563"/>
      <w:bookmarkStart w:id="1313" w:name="_Toc134708596"/>
      <w:bookmarkStart w:id="1314" w:name="_Toc134705564"/>
      <w:bookmarkStart w:id="1315" w:name="_Toc134708597"/>
      <w:bookmarkStart w:id="1316" w:name="_Toc134705565"/>
      <w:bookmarkStart w:id="1317" w:name="_Toc134708598"/>
      <w:bookmarkStart w:id="1318" w:name="_Toc134705566"/>
      <w:bookmarkStart w:id="1319" w:name="_Toc134708599"/>
      <w:bookmarkStart w:id="1320" w:name="_Toc134705567"/>
      <w:bookmarkStart w:id="1321" w:name="_Toc134708600"/>
      <w:bookmarkStart w:id="1322" w:name="_Toc134705568"/>
      <w:bookmarkStart w:id="1323" w:name="_Toc134708601"/>
      <w:bookmarkStart w:id="1324" w:name="_Toc134705569"/>
      <w:bookmarkStart w:id="1325" w:name="_Toc134708602"/>
      <w:bookmarkStart w:id="1326" w:name="_Toc134705570"/>
      <w:bookmarkStart w:id="1327" w:name="_Toc134708603"/>
      <w:bookmarkStart w:id="1328" w:name="_Toc134705571"/>
      <w:bookmarkStart w:id="1329" w:name="_Toc134708604"/>
      <w:bookmarkStart w:id="1330" w:name="_Toc134705572"/>
      <w:bookmarkStart w:id="1331" w:name="_Toc134708605"/>
      <w:bookmarkStart w:id="1332" w:name="_Toc134705573"/>
      <w:bookmarkStart w:id="1333" w:name="_Toc134708606"/>
      <w:bookmarkStart w:id="1334" w:name="_Toc134705574"/>
      <w:bookmarkStart w:id="1335" w:name="_Toc134708607"/>
      <w:bookmarkStart w:id="1336" w:name="_Toc134705575"/>
      <w:bookmarkStart w:id="1337" w:name="_Toc134708608"/>
      <w:bookmarkStart w:id="1338" w:name="_Toc134705576"/>
      <w:bookmarkStart w:id="1339" w:name="_Toc134708609"/>
      <w:bookmarkStart w:id="1340" w:name="_Toc134705577"/>
      <w:bookmarkStart w:id="1341" w:name="_Toc134708610"/>
      <w:bookmarkStart w:id="1342" w:name="_Toc134705578"/>
      <w:bookmarkStart w:id="1343" w:name="_Toc134708611"/>
      <w:bookmarkStart w:id="1344" w:name="_Toc134705579"/>
      <w:bookmarkStart w:id="1345" w:name="_Toc134708612"/>
      <w:bookmarkStart w:id="1346" w:name="_Toc134705580"/>
      <w:bookmarkStart w:id="1347" w:name="_Toc134708613"/>
      <w:bookmarkStart w:id="1348" w:name="_Toc134705581"/>
      <w:bookmarkStart w:id="1349" w:name="_Toc134708614"/>
      <w:bookmarkStart w:id="1350" w:name="_Toc134705582"/>
      <w:bookmarkStart w:id="1351" w:name="_Toc134708615"/>
      <w:bookmarkStart w:id="1352" w:name="_Toc134705583"/>
      <w:bookmarkStart w:id="1353" w:name="_Toc134708616"/>
      <w:bookmarkStart w:id="1354" w:name="_Toc134705584"/>
      <w:bookmarkStart w:id="1355" w:name="_Toc134708617"/>
      <w:bookmarkStart w:id="1356" w:name="_Toc134705585"/>
      <w:bookmarkStart w:id="1357" w:name="_Toc134708618"/>
      <w:bookmarkStart w:id="1358" w:name="_Toc134705586"/>
      <w:bookmarkStart w:id="1359" w:name="_Toc134708619"/>
      <w:bookmarkStart w:id="1360" w:name="_Toc134705587"/>
      <w:bookmarkStart w:id="1361" w:name="_Toc134708620"/>
      <w:bookmarkStart w:id="1362" w:name="_Toc134705588"/>
      <w:bookmarkStart w:id="1363" w:name="_Toc134708621"/>
      <w:bookmarkStart w:id="1364" w:name="_Toc134705589"/>
      <w:bookmarkStart w:id="1365" w:name="_Toc134708622"/>
      <w:bookmarkStart w:id="1366" w:name="_Toc134705590"/>
      <w:bookmarkStart w:id="1367" w:name="_Toc134708623"/>
      <w:bookmarkStart w:id="1368" w:name="_Toc134705591"/>
      <w:bookmarkStart w:id="1369" w:name="_Toc134708624"/>
      <w:bookmarkStart w:id="1370" w:name="_Toc134705592"/>
      <w:bookmarkStart w:id="1371" w:name="_Toc134708625"/>
      <w:bookmarkStart w:id="1372" w:name="_Toc134705593"/>
      <w:bookmarkStart w:id="1373" w:name="_Toc134708626"/>
      <w:bookmarkStart w:id="1374" w:name="_Toc134705594"/>
      <w:bookmarkStart w:id="1375" w:name="_Toc134708627"/>
      <w:bookmarkStart w:id="1376" w:name="_Toc134705595"/>
      <w:bookmarkStart w:id="1377" w:name="_Toc134708628"/>
      <w:bookmarkStart w:id="1378" w:name="_Toc134705596"/>
      <w:bookmarkStart w:id="1379" w:name="_Toc134708629"/>
      <w:bookmarkStart w:id="1380" w:name="_Toc134705597"/>
      <w:bookmarkStart w:id="1381" w:name="_Toc134708630"/>
      <w:bookmarkStart w:id="1382" w:name="_Toc134705598"/>
      <w:bookmarkStart w:id="1383" w:name="_Toc134708631"/>
      <w:bookmarkStart w:id="1384" w:name="_Toc134705599"/>
      <w:bookmarkStart w:id="1385" w:name="_Toc134708632"/>
      <w:bookmarkStart w:id="1386" w:name="_Toc134705600"/>
      <w:bookmarkStart w:id="1387" w:name="_Toc134708633"/>
      <w:bookmarkStart w:id="1388" w:name="_Toc134705601"/>
      <w:bookmarkStart w:id="1389" w:name="_Toc134708634"/>
      <w:bookmarkStart w:id="1390" w:name="_Toc134705602"/>
      <w:bookmarkStart w:id="1391" w:name="_Toc134708635"/>
      <w:bookmarkStart w:id="1392" w:name="_Toc134705603"/>
      <w:bookmarkStart w:id="1393" w:name="_Toc134708636"/>
      <w:bookmarkStart w:id="1394" w:name="_Toc134705604"/>
      <w:bookmarkStart w:id="1395" w:name="_Toc134708637"/>
      <w:bookmarkStart w:id="1396" w:name="_Toc134705605"/>
      <w:bookmarkStart w:id="1397" w:name="_Toc134708638"/>
      <w:bookmarkStart w:id="1398" w:name="_Toc134705606"/>
      <w:bookmarkStart w:id="1399" w:name="_Toc134708639"/>
      <w:bookmarkStart w:id="1400" w:name="_Toc134705607"/>
      <w:bookmarkStart w:id="1401" w:name="_Toc134708640"/>
      <w:bookmarkStart w:id="1402" w:name="_Toc134705608"/>
      <w:bookmarkStart w:id="1403" w:name="_Toc134708641"/>
      <w:bookmarkStart w:id="1404" w:name="_Toc134705609"/>
      <w:bookmarkStart w:id="1405" w:name="_Toc134708642"/>
      <w:bookmarkStart w:id="1406" w:name="_Toc134705610"/>
      <w:bookmarkStart w:id="1407" w:name="_Toc134708643"/>
      <w:bookmarkStart w:id="1408" w:name="_Toc134705611"/>
      <w:bookmarkStart w:id="1409" w:name="_Toc134708644"/>
      <w:bookmarkStart w:id="1410" w:name="_Toc134705612"/>
      <w:bookmarkStart w:id="1411" w:name="_Toc134708645"/>
      <w:bookmarkStart w:id="1412" w:name="_Toc134705613"/>
      <w:bookmarkStart w:id="1413" w:name="_Toc134708646"/>
      <w:bookmarkStart w:id="1414" w:name="_Toc134705614"/>
      <w:bookmarkStart w:id="1415" w:name="_Toc134708647"/>
      <w:bookmarkStart w:id="1416" w:name="_Toc134705615"/>
      <w:bookmarkStart w:id="1417" w:name="_Toc134708648"/>
      <w:bookmarkStart w:id="1418" w:name="_Toc134705616"/>
      <w:bookmarkStart w:id="1419" w:name="_Toc134708649"/>
      <w:bookmarkStart w:id="1420" w:name="_Toc134705617"/>
      <w:bookmarkStart w:id="1421" w:name="_Toc134708650"/>
      <w:bookmarkStart w:id="1422" w:name="_Toc134705618"/>
      <w:bookmarkStart w:id="1423" w:name="_Toc134708651"/>
      <w:bookmarkStart w:id="1424" w:name="_Toc134705619"/>
      <w:bookmarkStart w:id="1425" w:name="_Toc134708652"/>
      <w:bookmarkStart w:id="1426" w:name="_Toc134705620"/>
      <w:bookmarkStart w:id="1427" w:name="_Toc134708653"/>
      <w:bookmarkStart w:id="1428" w:name="_Toc134705621"/>
      <w:bookmarkStart w:id="1429" w:name="_Toc134708654"/>
      <w:bookmarkStart w:id="1430" w:name="_Toc134705622"/>
      <w:bookmarkStart w:id="1431" w:name="_Toc134708655"/>
      <w:bookmarkStart w:id="1432" w:name="_Toc134705623"/>
      <w:bookmarkStart w:id="1433" w:name="_Toc134708656"/>
      <w:bookmarkStart w:id="1434" w:name="_Toc134705624"/>
      <w:bookmarkStart w:id="1435" w:name="_Toc134708657"/>
      <w:bookmarkStart w:id="1436" w:name="_Toc134705625"/>
      <w:bookmarkStart w:id="1437" w:name="_Toc134708658"/>
      <w:bookmarkStart w:id="1438" w:name="_Toc134705626"/>
      <w:bookmarkStart w:id="1439" w:name="_Toc134708659"/>
      <w:bookmarkStart w:id="1440" w:name="_Toc134705627"/>
      <w:bookmarkStart w:id="1441" w:name="_Toc134708660"/>
      <w:bookmarkStart w:id="1442" w:name="_Toc134705628"/>
      <w:bookmarkStart w:id="1443" w:name="_Toc134708661"/>
      <w:bookmarkStart w:id="1444" w:name="_Toc134705629"/>
      <w:bookmarkStart w:id="1445" w:name="_Toc134708662"/>
      <w:bookmarkStart w:id="1446" w:name="_Toc134705630"/>
      <w:bookmarkStart w:id="1447" w:name="_Toc134708663"/>
      <w:bookmarkStart w:id="1448" w:name="_Toc134705631"/>
      <w:bookmarkStart w:id="1449" w:name="_Toc134708664"/>
      <w:bookmarkStart w:id="1450" w:name="_Toc134705632"/>
      <w:bookmarkStart w:id="1451" w:name="_Toc134708665"/>
      <w:bookmarkStart w:id="1452" w:name="_Toc134705633"/>
      <w:bookmarkStart w:id="1453" w:name="_Toc134708666"/>
      <w:bookmarkStart w:id="1454" w:name="_Toc134705634"/>
      <w:bookmarkStart w:id="1455" w:name="_Toc134708667"/>
      <w:bookmarkStart w:id="1456" w:name="_Toc134705635"/>
      <w:bookmarkStart w:id="1457" w:name="_Toc134708668"/>
      <w:bookmarkStart w:id="1458" w:name="_Toc134705636"/>
      <w:bookmarkStart w:id="1459" w:name="_Toc134708669"/>
      <w:bookmarkStart w:id="1460" w:name="_Toc134705637"/>
      <w:bookmarkStart w:id="1461" w:name="_Toc134708670"/>
      <w:bookmarkStart w:id="1462" w:name="_Toc134705638"/>
      <w:bookmarkStart w:id="1463" w:name="_Toc134708671"/>
      <w:bookmarkStart w:id="1464" w:name="_Toc134705639"/>
      <w:bookmarkStart w:id="1465" w:name="_Toc134708672"/>
      <w:bookmarkStart w:id="1466" w:name="_Toc134705640"/>
      <w:bookmarkStart w:id="1467" w:name="_Toc134708673"/>
      <w:bookmarkStart w:id="1468" w:name="_Toc134705641"/>
      <w:bookmarkStart w:id="1469" w:name="_Toc134708674"/>
      <w:bookmarkStart w:id="1470" w:name="_Toc134705642"/>
      <w:bookmarkStart w:id="1471" w:name="_Toc134708675"/>
      <w:bookmarkStart w:id="1472" w:name="_Toc134705643"/>
      <w:bookmarkStart w:id="1473" w:name="_Toc134708676"/>
      <w:bookmarkStart w:id="1474" w:name="_Toc134705644"/>
      <w:bookmarkStart w:id="1475" w:name="_Toc134708677"/>
      <w:bookmarkStart w:id="1476" w:name="_Toc134705645"/>
      <w:bookmarkStart w:id="1477" w:name="_Toc134708678"/>
      <w:bookmarkStart w:id="1478" w:name="_Toc134705646"/>
      <w:bookmarkStart w:id="1479" w:name="_Toc134708679"/>
      <w:bookmarkStart w:id="1480" w:name="_Toc134705647"/>
      <w:bookmarkStart w:id="1481" w:name="_Toc134708680"/>
      <w:bookmarkStart w:id="1482" w:name="_Toc134705648"/>
      <w:bookmarkStart w:id="1483" w:name="_Toc134708681"/>
      <w:bookmarkStart w:id="1484" w:name="_Toc134705649"/>
      <w:bookmarkStart w:id="1485" w:name="_Toc134708682"/>
      <w:bookmarkStart w:id="1486" w:name="_Toc134705650"/>
      <w:bookmarkStart w:id="1487" w:name="_Toc134708683"/>
      <w:bookmarkStart w:id="1488" w:name="_Toc134705651"/>
      <w:bookmarkStart w:id="1489" w:name="_Toc134708684"/>
      <w:bookmarkStart w:id="1490" w:name="_Toc134705652"/>
      <w:bookmarkStart w:id="1491" w:name="_Toc134708685"/>
      <w:bookmarkStart w:id="1492" w:name="_Toc134705653"/>
      <w:bookmarkStart w:id="1493" w:name="_Toc134708686"/>
      <w:bookmarkStart w:id="1494" w:name="_Toc134705654"/>
      <w:bookmarkStart w:id="1495" w:name="_Toc134708687"/>
      <w:bookmarkStart w:id="1496" w:name="_Toc134705655"/>
      <w:bookmarkStart w:id="1497" w:name="_Toc134708688"/>
      <w:bookmarkStart w:id="1498" w:name="_Toc134705656"/>
      <w:bookmarkStart w:id="1499" w:name="_Toc134708689"/>
      <w:bookmarkStart w:id="1500" w:name="_Toc134705657"/>
      <w:bookmarkStart w:id="1501" w:name="_Toc134708690"/>
      <w:bookmarkStart w:id="1502" w:name="_Toc134705658"/>
      <w:bookmarkStart w:id="1503" w:name="_Toc134708691"/>
      <w:bookmarkStart w:id="1504" w:name="_Toc134705659"/>
      <w:bookmarkStart w:id="1505" w:name="_Toc134708692"/>
      <w:bookmarkStart w:id="1506" w:name="_Toc134705660"/>
      <w:bookmarkStart w:id="1507" w:name="_Toc134708693"/>
      <w:bookmarkStart w:id="1508" w:name="_Toc134705661"/>
      <w:bookmarkStart w:id="1509" w:name="_Toc134708694"/>
      <w:bookmarkStart w:id="1510" w:name="_Toc134705662"/>
      <w:bookmarkStart w:id="1511" w:name="_Toc134708695"/>
      <w:bookmarkStart w:id="1512" w:name="_Toc134705663"/>
      <w:bookmarkStart w:id="1513" w:name="_Toc134708696"/>
      <w:bookmarkStart w:id="1514" w:name="_Toc134705664"/>
      <w:bookmarkStart w:id="1515" w:name="_Toc134708697"/>
      <w:bookmarkStart w:id="1516" w:name="_Toc134705665"/>
      <w:bookmarkStart w:id="1517" w:name="_Toc134708698"/>
      <w:bookmarkStart w:id="1518" w:name="_Toc134705666"/>
      <w:bookmarkStart w:id="1519" w:name="_Toc134708699"/>
      <w:bookmarkStart w:id="1520" w:name="_Toc134705667"/>
      <w:bookmarkStart w:id="1521" w:name="_Toc134708700"/>
      <w:bookmarkStart w:id="1522" w:name="_Toc134705668"/>
      <w:bookmarkStart w:id="1523" w:name="_Toc134708701"/>
      <w:bookmarkStart w:id="1524" w:name="_Toc134705669"/>
      <w:bookmarkStart w:id="1525" w:name="_Toc134708702"/>
      <w:bookmarkStart w:id="1526" w:name="_Toc134705670"/>
      <w:bookmarkStart w:id="1527" w:name="_Toc134708703"/>
      <w:bookmarkStart w:id="1528" w:name="_Toc134705671"/>
      <w:bookmarkStart w:id="1529" w:name="_Toc134708704"/>
      <w:bookmarkStart w:id="1530" w:name="_Toc134705672"/>
      <w:bookmarkStart w:id="1531" w:name="_Toc134708705"/>
      <w:bookmarkStart w:id="1532" w:name="_Toc134705673"/>
      <w:bookmarkStart w:id="1533" w:name="_Toc134708706"/>
      <w:bookmarkStart w:id="1534" w:name="_Toc134705674"/>
      <w:bookmarkStart w:id="1535" w:name="_Toc134708707"/>
      <w:bookmarkStart w:id="1536" w:name="_Toc134705675"/>
      <w:bookmarkStart w:id="1537" w:name="_Toc134708708"/>
      <w:bookmarkStart w:id="1538" w:name="_Toc134705676"/>
      <w:bookmarkStart w:id="1539" w:name="_Toc134708709"/>
      <w:bookmarkStart w:id="1540" w:name="_Toc134705677"/>
      <w:bookmarkStart w:id="1541" w:name="_Toc134708710"/>
      <w:bookmarkStart w:id="1542" w:name="_Toc134705678"/>
      <w:bookmarkStart w:id="1543" w:name="_Toc134708711"/>
      <w:bookmarkStart w:id="1544" w:name="_Toc134705679"/>
      <w:bookmarkStart w:id="1545" w:name="_Toc134708712"/>
      <w:bookmarkStart w:id="1546" w:name="_Toc134705680"/>
      <w:bookmarkStart w:id="1547" w:name="_Toc134708713"/>
      <w:bookmarkStart w:id="1548" w:name="_Toc134705681"/>
      <w:bookmarkStart w:id="1549" w:name="_Toc134708714"/>
      <w:bookmarkStart w:id="1550" w:name="_Toc134705682"/>
      <w:bookmarkStart w:id="1551" w:name="_Toc134708715"/>
      <w:bookmarkStart w:id="1552" w:name="_Toc134705683"/>
      <w:bookmarkStart w:id="1553" w:name="_Toc134708716"/>
      <w:bookmarkStart w:id="1554" w:name="_Toc134705684"/>
      <w:bookmarkStart w:id="1555" w:name="_Toc134708717"/>
      <w:bookmarkStart w:id="1556" w:name="_Toc134705685"/>
      <w:bookmarkStart w:id="1557" w:name="_Toc134708718"/>
      <w:bookmarkStart w:id="1558" w:name="_Toc134705686"/>
      <w:bookmarkStart w:id="1559" w:name="_Toc134708719"/>
      <w:bookmarkStart w:id="1560" w:name="_Toc134705687"/>
      <w:bookmarkStart w:id="1561" w:name="_Toc134708720"/>
      <w:bookmarkStart w:id="1562" w:name="_Toc134705688"/>
      <w:bookmarkStart w:id="1563" w:name="_Toc134708721"/>
      <w:bookmarkStart w:id="1564" w:name="_Toc134705689"/>
      <w:bookmarkStart w:id="1565" w:name="_Toc134708722"/>
      <w:bookmarkStart w:id="1566" w:name="_Toc134705690"/>
      <w:bookmarkStart w:id="1567" w:name="_Toc134708723"/>
      <w:bookmarkStart w:id="1568" w:name="_Toc134705691"/>
      <w:bookmarkStart w:id="1569" w:name="_Toc134708724"/>
      <w:bookmarkStart w:id="1570" w:name="_Toc134705692"/>
      <w:bookmarkStart w:id="1571" w:name="_Toc134708725"/>
      <w:bookmarkStart w:id="1572" w:name="_Toc134705693"/>
      <w:bookmarkStart w:id="1573" w:name="_Toc134708726"/>
      <w:bookmarkStart w:id="1574" w:name="_Toc134705694"/>
      <w:bookmarkStart w:id="1575" w:name="_Toc134708727"/>
      <w:bookmarkStart w:id="1576" w:name="_Toc134705695"/>
      <w:bookmarkStart w:id="1577" w:name="_Toc134708728"/>
      <w:bookmarkStart w:id="1578" w:name="_Toc134705696"/>
      <w:bookmarkStart w:id="1579" w:name="_Toc134708729"/>
      <w:bookmarkStart w:id="1580" w:name="_Toc134705697"/>
      <w:bookmarkStart w:id="1581" w:name="_Toc134708730"/>
      <w:bookmarkStart w:id="1582" w:name="_Toc134705698"/>
      <w:bookmarkStart w:id="1583" w:name="_Toc134708731"/>
      <w:bookmarkStart w:id="1584" w:name="_Toc134705699"/>
      <w:bookmarkStart w:id="1585" w:name="_Toc134708732"/>
      <w:bookmarkStart w:id="1586" w:name="_Toc134705700"/>
      <w:bookmarkStart w:id="1587" w:name="_Toc134708733"/>
      <w:bookmarkStart w:id="1588" w:name="_Toc134705701"/>
      <w:bookmarkStart w:id="1589" w:name="_Toc134708734"/>
      <w:bookmarkStart w:id="1590" w:name="_Toc134705702"/>
      <w:bookmarkStart w:id="1591" w:name="_Toc134708735"/>
      <w:bookmarkStart w:id="1592" w:name="_Toc134705703"/>
      <w:bookmarkStart w:id="1593" w:name="_Toc134708736"/>
      <w:bookmarkStart w:id="1594" w:name="_Toc134705704"/>
      <w:bookmarkStart w:id="1595" w:name="_Toc134708737"/>
      <w:bookmarkStart w:id="1596" w:name="_Toc134705705"/>
      <w:bookmarkStart w:id="1597" w:name="_Toc134708738"/>
      <w:bookmarkStart w:id="1598" w:name="_Toc134705706"/>
      <w:bookmarkStart w:id="1599" w:name="_Toc134708739"/>
      <w:bookmarkStart w:id="1600" w:name="_Toc134705707"/>
      <w:bookmarkStart w:id="1601" w:name="_Toc134708740"/>
      <w:bookmarkStart w:id="1602" w:name="_Toc134705708"/>
      <w:bookmarkStart w:id="1603" w:name="_Toc134708741"/>
      <w:bookmarkStart w:id="1604" w:name="_Toc134705709"/>
      <w:bookmarkStart w:id="1605" w:name="_Toc134708742"/>
      <w:bookmarkStart w:id="1606" w:name="_Toc134705710"/>
      <w:bookmarkStart w:id="1607" w:name="_Toc134708743"/>
      <w:bookmarkStart w:id="1608" w:name="_Toc134705711"/>
      <w:bookmarkStart w:id="1609" w:name="_Toc134708744"/>
      <w:bookmarkStart w:id="1610" w:name="_Toc134705712"/>
      <w:bookmarkStart w:id="1611" w:name="_Toc134708745"/>
      <w:bookmarkStart w:id="1612" w:name="_Toc134705713"/>
      <w:bookmarkStart w:id="1613" w:name="_Toc134708746"/>
      <w:bookmarkStart w:id="1614" w:name="_Toc134705714"/>
      <w:bookmarkStart w:id="1615" w:name="_Toc134708747"/>
      <w:bookmarkStart w:id="1616" w:name="_Toc134705715"/>
      <w:bookmarkStart w:id="1617" w:name="_Toc134708748"/>
      <w:bookmarkStart w:id="1618" w:name="_Toc134705716"/>
      <w:bookmarkStart w:id="1619" w:name="_Toc134708749"/>
      <w:bookmarkStart w:id="1620" w:name="_Toc134705717"/>
      <w:bookmarkStart w:id="1621" w:name="_Toc134708750"/>
      <w:bookmarkStart w:id="1622" w:name="_Toc134705718"/>
      <w:bookmarkStart w:id="1623" w:name="_Toc134708751"/>
      <w:bookmarkStart w:id="1624" w:name="_Toc134705719"/>
      <w:bookmarkStart w:id="1625" w:name="_Toc134708752"/>
      <w:bookmarkStart w:id="1626" w:name="_Toc134705720"/>
      <w:bookmarkStart w:id="1627" w:name="_Toc134708753"/>
      <w:bookmarkStart w:id="1628" w:name="_Toc134705721"/>
      <w:bookmarkStart w:id="1629" w:name="_Toc134708754"/>
      <w:bookmarkStart w:id="1630" w:name="_Toc134705722"/>
      <w:bookmarkStart w:id="1631" w:name="_Toc134708755"/>
      <w:bookmarkStart w:id="1632" w:name="_Toc134705723"/>
      <w:bookmarkStart w:id="1633" w:name="_Toc134708756"/>
      <w:bookmarkStart w:id="1634" w:name="_Toc134705724"/>
      <w:bookmarkStart w:id="1635" w:name="_Toc134708757"/>
      <w:bookmarkStart w:id="1636" w:name="_Toc134705725"/>
      <w:bookmarkStart w:id="1637" w:name="_Toc134708758"/>
      <w:bookmarkStart w:id="1638" w:name="_Toc134705726"/>
      <w:bookmarkStart w:id="1639" w:name="_Toc134708759"/>
      <w:bookmarkStart w:id="1640" w:name="_Toc134705727"/>
      <w:bookmarkStart w:id="1641" w:name="_Toc134708760"/>
      <w:bookmarkStart w:id="1642" w:name="_Toc134705728"/>
      <w:bookmarkStart w:id="1643" w:name="_Toc134708761"/>
      <w:bookmarkStart w:id="1644" w:name="_Toc134705729"/>
      <w:bookmarkStart w:id="1645" w:name="_Toc134708762"/>
      <w:bookmarkStart w:id="1646" w:name="_Toc134705730"/>
      <w:bookmarkStart w:id="1647" w:name="_Toc134708763"/>
      <w:bookmarkStart w:id="1648" w:name="_Toc134705731"/>
      <w:bookmarkStart w:id="1649" w:name="_Toc134708764"/>
      <w:bookmarkStart w:id="1650" w:name="_Toc134705732"/>
      <w:bookmarkStart w:id="1651" w:name="_Toc134708765"/>
      <w:bookmarkStart w:id="1652" w:name="_Toc134705733"/>
      <w:bookmarkStart w:id="1653" w:name="_Toc134708766"/>
      <w:bookmarkStart w:id="1654" w:name="_Toc134705734"/>
      <w:bookmarkStart w:id="1655" w:name="_Toc134708767"/>
      <w:bookmarkStart w:id="1656" w:name="_Toc134705735"/>
      <w:bookmarkStart w:id="1657" w:name="_Toc134708768"/>
      <w:bookmarkStart w:id="1658" w:name="_Toc134705736"/>
      <w:bookmarkStart w:id="1659" w:name="_Toc134708769"/>
      <w:bookmarkStart w:id="1660" w:name="_Toc134705737"/>
      <w:bookmarkStart w:id="1661" w:name="_Toc134708770"/>
      <w:bookmarkStart w:id="1662" w:name="_Toc134705738"/>
      <w:bookmarkStart w:id="1663" w:name="_Toc134708771"/>
      <w:bookmarkStart w:id="1664" w:name="_Toc134705739"/>
      <w:bookmarkStart w:id="1665" w:name="_Toc134708772"/>
      <w:bookmarkStart w:id="1666" w:name="_Toc134705740"/>
      <w:bookmarkStart w:id="1667" w:name="_Toc134708773"/>
      <w:bookmarkStart w:id="1668" w:name="_Toc134705741"/>
      <w:bookmarkStart w:id="1669" w:name="_Toc134708774"/>
      <w:bookmarkStart w:id="1670" w:name="_Toc134705742"/>
      <w:bookmarkStart w:id="1671" w:name="_Toc134708775"/>
      <w:bookmarkStart w:id="1672" w:name="_Toc134705743"/>
      <w:bookmarkStart w:id="1673" w:name="_Toc134708776"/>
      <w:bookmarkStart w:id="1674" w:name="_Toc134705785"/>
      <w:bookmarkStart w:id="1675" w:name="_Toc134708818"/>
      <w:bookmarkStart w:id="1676" w:name="_Toc134705786"/>
      <w:bookmarkStart w:id="1677" w:name="_Toc134708819"/>
      <w:bookmarkStart w:id="1678" w:name="_Toc134705853"/>
      <w:bookmarkStart w:id="1679" w:name="_Toc134708886"/>
      <w:bookmarkStart w:id="1680" w:name="_Toc134705863"/>
      <w:bookmarkStart w:id="1681" w:name="_Toc134708896"/>
      <w:bookmarkStart w:id="1682" w:name="_Toc134705868"/>
      <w:bookmarkStart w:id="1683" w:name="_Toc134708901"/>
      <w:bookmarkStart w:id="1684" w:name="_Toc134705869"/>
      <w:bookmarkStart w:id="1685" w:name="_Toc134708902"/>
      <w:bookmarkStart w:id="1686" w:name="_Toc134705965"/>
      <w:bookmarkStart w:id="1687" w:name="_Toc134708998"/>
      <w:bookmarkStart w:id="1688" w:name="_Toc134705975"/>
      <w:bookmarkStart w:id="1689" w:name="_Toc134709008"/>
      <w:bookmarkStart w:id="1690" w:name="_Toc134705980"/>
      <w:bookmarkStart w:id="1691" w:name="_Toc134709013"/>
      <w:bookmarkStart w:id="1692" w:name="_Toc134705981"/>
      <w:bookmarkStart w:id="1693" w:name="_Toc134709014"/>
      <w:bookmarkStart w:id="1694" w:name="_Toc134706049"/>
      <w:bookmarkStart w:id="1695" w:name="_Toc134709082"/>
      <w:bookmarkStart w:id="1696" w:name="_Toc134706050"/>
      <w:bookmarkStart w:id="1697" w:name="_Toc134709083"/>
      <w:bookmarkStart w:id="1698" w:name="_Toc134706051"/>
      <w:bookmarkStart w:id="1699" w:name="_Toc134709084"/>
      <w:bookmarkStart w:id="1700" w:name="_Toc134706056"/>
      <w:bookmarkStart w:id="1701" w:name="_Toc134709089"/>
      <w:bookmarkStart w:id="1702" w:name="_Toc134706057"/>
      <w:bookmarkStart w:id="1703" w:name="_Toc134709090"/>
      <w:bookmarkStart w:id="1704" w:name="_Toc134706058"/>
      <w:bookmarkStart w:id="1705" w:name="_Toc134709091"/>
      <w:bookmarkStart w:id="1706" w:name="_Toc134706065"/>
      <w:bookmarkStart w:id="1707" w:name="_Toc134709098"/>
      <w:bookmarkStart w:id="1708" w:name="_Toc134706066"/>
      <w:bookmarkStart w:id="1709" w:name="_Toc134709099"/>
      <w:bookmarkStart w:id="1710" w:name="_Toc134706067"/>
      <w:bookmarkStart w:id="1711" w:name="_Toc134709100"/>
      <w:bookmarkStart w:id="1712" w:name="_Toc134706068"/>
      <w:bookmarkStart w:id="1713" w:name="_Toc134709101"/>
      <w:bookmarkStart w:id="1714" w:name="_Toc134706069"/>
      <w:bookmarkStart w:id="1715" w:name="_Toc134709102"/>
      <w:bookmarkStart w:id="1716" w:name="_Toc134706076"/>
      <w:bookmarkStart w:id="1717" w:name="_Toc134709109"/>
      <w:bookmarkStart w:id="1718" w:name="_Toc134706155"/>
      <w:bookmarkStart w:id="1719" w:name="_Toc134709188"/>
      <w:bookmarkStart w:id="1720" w:name="_Toc134706156"/>
      <w:bookmarkStart w:id="1721" w:name="_Toc134709189"/>
      <w:bookmarkStart w:id="1722" w:name="_Toc134706163"/>
      <w:bookmarkStart w:id="1723" w:name="_Toc134709196"/>
      <w:bookmarkStart w:id="1724" w:name="_Toc134706164"/>
      <w:bookmarkStart w:id="1725" w:name="_Toc134709197"/>
      <w:bookmarkStart w:id="1726" w:name="_Toc134706187"/>
      <w:bookmarkStart w:id="1727" w:name="_Toc134709220"/>
      <w:bookmarkStart w:id="1728" w:name="_Toc134706188"/>
      <w:bookmarkStart w:id="1729" w:name="_Toc134709221"/>
      <w:bookmarkStart w:id="1730" w:name="_bookmark33"/>
      <w:bookmarkStart w:id="1731" w:name="_bookmark35"/>
      <w:bookmarkStart w:id="1732" w:name="_bookmark41"/>
      <w:bookmarkStart w:id="1733" w:name="_Toc134706189"/>
      <w:bookmarkStart w:id="1734" w:name="_Toc134709222"/>
      <w:bookmarkStart w:id="1735" w:name="_Toc134706190"/>
      <w:bookmarkStart w:id="1736" w:name="_Toc134709223"/>
      <w:bookmarkStart w:id="1737" w:name="_Toc134706191"/>
      <w:bookmarkStart w:id="1738" w:name="_Toc134709224"/>
      <w:bookmarkStart w:id="1739" w:name="_Toc134706192"/>
      <w:bookmarkStart w:id="1740" w:name="_Toc134709225"/>
      <w:bookmarkStart w:id="1741" w:name="_Toc134706193"/>
      <w:bookmarkStart w:id="1742" w:name="_Toc134709226"/>
      <w:bookmarkStart w:id="1743" w:name="_Toc134706194"/>
      <w:bookmarkStart w:id="1744" w:name="_Toc134709227"/>
      <w:bookmarkStart w:id="1745" w:name="_Toc134706195"/>
      <w:bookmarkStart w:id="1746" w:name="_Toc134709228"/>
      <w:bookmarkStart w:id="1747" w:name="_Toc134706196"/>
      <w:bookmarkStart w:id="1748" w:name="_Toc134709229"/>
      <w:bookmarkStart w:id="1749" w:name="_Toc134706197"/>
      <w:bookmarkStart w:id="1750" w:name="_Toc134709230"/>
      <w:bookmarkStart w:id="1751" w:name="_Toc134706198"/>
      <w:bookmarkStart w:id="1752" w:name="_Toc134709231"/>
      <w:bookmarkStart w:id="1753" w:name="_Toc134706199"/>
      <w:bookmarkStart w:id="1754" w:name="_Toc134709232"/>
      <w:bookmarkStart w:id="1755" w:name="_Toc134706200"/>
      <w:bookmarkStart w:id="1756" w:name="_Toc134709233"/>
      <w:bookmarkStart w:id="1757" w:name="_Toc134706201"/>
      <w:bookmarkStart w:id="1758" w:name="_Toc134709234"/>
      <w:bookmarkStart w:id="1759" w:name="_Toc134706202"/>
      <w:bookmarkStart w:id="1760" w:name="_Toc134709235"/>
      <w:bookmarkStart w:id="1761" w:name="_Toc134706203"/>
      <w:bookmarkStart w:id="1762" w:name="_Toc134709236"/>
      <w:bookmarkStart w:id="1763" w:name="_Toc134706204"/>
      <w:bookmarkStart w:id="1764" w:name="_Toc134709237"/>
      <w:bookmarkStart w:id="1765" w:name="_Toc134706205"/>
      <w:bookmarkStart w:id="1766" w:name="_Toc134709238"/>
      <w:bookmarkStart w:id="1767" w:name="_Toc134706206"/>
      <w:bookmarkStart w:id="1768" w:name="_Toc134709239"/>
      <w:bookmarkStart w:id="1769" w:name="_Toc134706207"/>
      <w:bookmarkStart w:id="1770" w:name="_Toc134709240"/>
      <w:bookmarkStart w:id="1771" w:name="_Toc134706208"/>
      <w:bookmarkStart w:id="1772" w:name="_Toc134709241"/>
      <w:bookmarkStart w:id="1773" w:name="_Toc134706209"/>
      <w:bookmarkStart w:id="1774" w:name="_Toc134709242"/>
      <w:bookmarkStart w:id="1775" w:name="_Toc134706210"/>
      <w:bookmarkStart w:id="1776" w:name="_Toc134709243"/>
      <w:bookmarkStart w:id="1777" w:name="_Toc134706211"/>
      <w:bookmarkStart w:id="1778" w:name="_Toc134709244"/>
      <w:bookmarkStart w:id="1779" w:name="_Toc134706212"/>
      <w:bookmarkStart w:id="1780" w:name="_Toc134709245"/>
      <w:bookmarkStart w:id="1781" w:name="_Toc134706213"/>
      <w:bookmarkStart w:id="1782" w:name="_Toc134709246"/>
      <w:bookmarkStart w:id="1783" w:name="_Toc134706214"/>
      <w:bookmarkStart w:id="1784" w:name="_Toc134709247"/>
      <w:bookmarkStart w:id="1785" w:name="_Toc134706215"/>
      <w:bookmarkStart w:id="1786" w:name="_Toc134709248"/>
      <w:bookmarkStart w:id="1787" w:name="_Toc134706216"/>
      <w:bookmarkStart w:id="1788" w:name="_Toc134709249"/>
      <w:bookmarkStart w:id="1789" w:name="_Toc134706223"/>
      <w:bookmarkStart w:id="1790" w:name="_Toc134709256"/>
      <w:bookmarkStart w:id="1791" w:name="_Toc134706304"/>
      <w:bookmarkStart w:id="1792" w:name="_Toc134709337"/>
      <w:bookmarkStart w:id="1793" w:name="_Toc134706305"/>
      <w:bookmarkStart w:id="1794" w:name="_Toc134709338"/>
      <w:bookmarkStart w:id="1795" w:name="_Toc134706306"/>
      <w:bookmarkStart w:id="1796" w:name="_Toc134709339"/>
      <w:bookmarkStart w:id="1797" w:name="_Toc134706311"/>
      <w:bookmarkStart w:id="1798" w:name="_Toc134709344"/>
      <w:bookmarkStart w:id="1799" w:name="_Toc134706312"/>
      <w:bookmarkStart w:id="1800" w:name="_Toc134709345"/>
      <w:bookmarkStart w:id="1801" w:name="_Toc134706320"/>
      <w:bookmarkStart w:id="1802" w:name="_Toc134709353"/>
      <w:bookmarkStart w:id="1803" w:name="_Toc134706321"/>
      <w:bookmarkStart w:id="1804" w:name="_Toc134709354"/>
      <w:bookmarkStart w:id="1805" w:name="_Toc134706322"/>
      <w:bookmarkStart w:id="1806" w:name="_Toc134709355"/>
      <w:bookmarkStart w:id="1807" w:name="_Toc134706323"/>
      <w:bookmarkStart w:id="1808" w:name="_Toc134709356"/>
      <w:bookmarkStart w:id="1809" w:name="_Toc134706324"/>
      <w:bookmarkStart w:id="1810" w:name="_Toc134709357"/>
      <w:bookmarkStart w:id="1811" w:name="_Toc134706331"/>
      <w:bookmarkStart w:id="1812" w:name="_Toc134709364"/>
      <w:bookmarkStart w:id="1813" w:name="_Toc134706359"/>
      <w:bookmarkStart w:id="1814" w:name="_Toc134709392"/>
      <w:bookmarkStart w:id="1815" w:name="_Toc134706360"/>
      <w:bookmarkStart w:id="1816" w:name="_Toc134709393"/>
      <w:bookmarkStart w:id="1817" w:name="_Toc134706364"/>
      <w:bookmarkStart w:id="1818" w:name="_Toc134709397"/>
      <w:bookmarkStart w:id="1819" w:name="_Toc134706365"/>
      <w:bookmarkStart w:id="1820" w:name="_Toc134709398"/>
      <w:bookmarkStart w:id="1821" w:name="_Toc134706371"/>
      <w:bookmarkStart w:id="1822" w:name="_Toc134709404"/>
      <w:bookmarkStart w:id="1823" w:name="_Toc134706372"/>
      <w:bookmarkStart w:id="1824" w:name="_Toc134709405"/>
      <w:bookmarkStart w:id="1825" w:name="_Toc134706373"/>
      <w:bookmarkStart w:id="1826" w:name="_Toc134709406"/>
      <w:bookmarkStart w:id="1827" w:name="_Toc134706374"/>
      <w:bookmarkStart w:id="1828" w:name="_Toc134709407"/>
      <w:bookmarkStart w:id="1829" w:name="_Toc134706375"/>
      <w:bookmarkStart w:id="1830" w:name="_Toc134709408"/>
      <w:bookmarkStart w:id="1831" w:name="_Toc134706376"/>
      <w:bookmarkStart w:id="1832" w:name="_Toc134709409"/>
      <w:bookmarkStart w:id="1833" w:name="_Toc134706377"/>
      <w:bookmarkStart w:id="1834" w:name="_Toc134709410"/>
      <w:bookmarkStart w:id="1835" w:name="_Toc134706378"/>
      <w:bookmarkStart w:id="1836" w:name="_Toc134709411"/>
      <w:bookmarkStart w:id="1837" w:name="_Toc134706379"/>
      <w:bookmarkStart w:id="1838" w:name="_Toc134709412"/>
      <w:bookmarkStart w:id="1839" w:name="_Toc134706380"/>
      <w:bookmarkStart w:id="1840" w:name="_Toc134709413"/>
      <w:bookmarkStart w:id="1841" w:name="_Toc134706381"/>
      <w:bookmarkStart w:id="1842" w:name="_Toc134709414"/>
      <w:bookmarkStart w:id="1843" w:name="_Toc134706382"/>
      <w:bookmarkStart w:id="1844" w:name="_Toc134709415"/>
      <w:bookmarkStart w:id="1845" w:name="_Toc134706383"/>
      <w:bookmarkStart w:id="1846" w:name="_Toc134709416"/>
      <w:bookmarkStart w:id="1847" w:name="_Toc134706384"/>
      <w:bookmarkStart w:id="1848" w:name="_Toc134709417"/>
      <w:bookmarkStart w:id="1849" w:name="_Toc134706385"/>
      <w:bookmarkStart w:id="1850" w:name="_Toc134709418"/>
      <w:bookmarkStart w:id="1851" w:name="_Toc134706386"/>
      <w:bookmarkStart w:id="1852" w:name="_Toc134709419"/>
      <w:bookmarkStart w:id="1853" w:name="_Toc134706387"/>
      <w:bookmarkStart w:id="1854" w:name="_Toc134709420"/>
      <w:bookmarkStart w:id="1855" w:name="_Toc134706388"/>
      <w:bookmarkStart w:id="1856" w:name="_Toc134709421"/>
      <w:bookmarkStart w:id="1857" w:name="_Toc134706389"/>
      <w:bookmarkStart w:id="1858" w:name="_Toc134709422"/>
      <w:bookmarkStart w:id="1859" w:name="_Toc134706390"/>
      <w:bookmarkStart w:id="1860" w:name="_Toc134709423"/>
      <w:bookmarkStart w:id="1861" w:name="_Toc134706391"/>
      <w:bookmarkStart w:id="1862" w:name="_Toc134709424"/>
      <w:bookmarkStart w:id="1863" w:name="_Toc134706392"/>
      <w:bookmarkStart w:id="1864" w:name="_Toc134709425"/>
      <w:bookmarkStart w:id="1865" w:name="_Toc134706393"/>
      <w:bookmarkStart w:id="1866" w:name="_Toc134709426"/>
      <w:bookmarkStart w:id="1867" w:name="_Toc134706394"/>
      <w:bookmarkStart w:id="1868" w:name="_Toc134709427"/>
      <w:bookmarkStart w:id="1869" w:name="_Toc134706395"/>
      <w:bookmarkStart w:id="1870" w:name="_Toc134709428"/>
      <w:bookmarkStart w:id="1871" w:name="_Toc134706396"/>
      <w:bookmarkStart w:id="1872" w:name="_Toc134709429"/>
      <w:bookmarkStart w:id="1873" w:name="_Toc134706397"/>
      <w:bookmarkStart w:id="1874" w:name="_Toc134709430"/>
      <w:bookmarkStart w:id="1875" w:name="_Toc134706398"/>
      <w:bookmarkStart w:id="1876" w:name="_Toc134709431"/>
      <w:bookmarkStart w:id="1877" w:name="_Toc134706399"/>
      <w:bookmarkStart w:id="1878" w:name="_Toc134709432"/>
      <w:bookmarkStart w:id="1879" w:name="_Toc134706400"/>
      <w:bookmarkStart w:id="1880" w:name="_Toc134709433"/>
      <w:bookmarkStart w:id="1881" w:name="_Toc134706401"/>
      <w:bookmarkStart w:id="1882" w:name="_Toc134709434"/>
      <w:bookmarkStart w:id="1883" w:name="_Toc134706402"/>
      <w:bookmarkStart w:id="1884" w:name="_Toc134709435"/>
      <w:bookmarkStart w:id="1885" w:name="_Toc134706403"/>
      <w:bookmarkStart w:id="1886" w:name="_Toc134709436"/>
      <w:bookmarkStart w:id="1887" w:name="_bookmark42"/>
      <w:bookmarkStart w:id="1888" w:name="_bookmark46"/>
      <w:bookmarkStart w:id="1889" w:name="_Toc134706404"/>
      <w:bookmarkStart w:id="1890" w:name="_Toc134709437"/>
      <w:bookmarkStart w:id="1891" w:name="_Toc134706405"/>
      <w:bookmarkStart w:id="1892" w:name="_Toc134709438"/>
      <w:bookmarkStart w:id="1893" w:name="_Toc134706406"/>
      <w:bookmarkStart w:id="1894" w:name="_Toc134709439"/>
      <w:bookmarkStart w:id="1895" w:name="_Toc134706407"/>
      <w:bookmarkStart w:id="1896" w:name="_Toc134709440"/>
      <w:bookmarkStart w:id="1897" w:name="_Toc134706408"/>
      <w:bookmarkStart w:id="1898" w:name="_Toc134709441"/>
      <w:bookmarkStart w:id="1899" w:name="_Toc134706409"/>
      <w:bookmarkStart w:id="1900" w:name="_Toc134709442"/>
      <w:bookmarkStart w:id="1901" w:name="_Toc134706410"/>
      <w:bookmarkStart w:id="1902" w:name="_Toc134709443"/>
      <w:bookmarkStart w:id="1903" w:name="_Toc134706411"/>
      <w:bookmarkStart w:id="1904" w:name="_Toc134709444"/>
      <w:bookmarkStart w:id="1905" w:name="_Toc134706412"/>
      <w:bookmarkStart w:id="1906" w:name="_Toc134709445"/>
      <w:bookmarkStart w:id="1907" w:name="_Toc134706413"/>
      <w:bookmarkStart w:id="1908" w:name="_Toc134709446"/>
      <w:bookmarkStart w:id="1909" w:name="_Toc134706414"/>
      <w:bookmarkStart w:id="1910" w:name="_Toc134709447"/>
      <w:bookmarkStart w:id="1911" w:name="_Toc134706415"/>
      <w:bookmarkStart w:id="1912" w:name="_Toc134709448"/>
      <w:bookmarkStart w:id="1913" w:name="_Toc134706416"/>
      <w:bookmarkStart w:id="1914" w:name="_Toc134709449"/>
      <w:bookmarkStart w:id="1915" w:name="_Toc134706417"/>
      <w:bookmarkStart w:id="1916" w:name="_Toc134709450"/>
      <w:bookmarkStart w:id="1917" w:name="_Toc134706418"/>
      <w:bookmarkStart w:id="1918" w:name="_Toc134709451"/>
      <w:bookmarkStart w:id="1919" w:name="_Toc134706419"/>
      <w:bookmarkStart w:id="1920" w:name="_Toc134709452"/>
      <w:bookmarkStart w:id="1921" w:name="_Toc134706420"/>
      <w:bookmarkStart w:id="1922" w:name="_Toc134709453"/>
      <w:bookmarkStart w:id="1923" w:name="_Toc134706421"/>
      <w:bookmarkStart w:id="1924" w:name="_Toc134709454"/>
      <w:bookmarkStart w:id="1925" w:name="_Toc134706422"/>
      <w:bookmarkStart w:id="1926" w:name="_Toc134709455"/>
      <w:bookmarkStart w:id="1927" w:name="_Toc134706423"/>
      <w:bookmarkStart w:id="1928" w:name="_Toc134709456"/>
      <w:bookmarkStart w:id="1929" w:name="_Toc134706424"/>
      <w:bookmarkStart w:id="1930" w:name="_Toc134709457"/>
      <w:bookmarkStart w:id="1931" w:name="_Toc134706425"/>
      <w:bookmarkStart w:id="1932" w:name="_Toc134709458"/>
      <w:bookmarkStart w:id="1933" w:name="_Toc134706432"/>
      <w:bookmarkStart w:id="1934" w:name="_Toc134709465"/>
      <w:bookmarkStart w:id="1935" w:name="_Toc134706475"/>
      <w:bookmarkStart w:id="1936" w:name="_Toc134709508"/>
      <w:bookmarkStart w:id="1937" w:name="_Toc134706476"/>
      <w:bookmarkStart w:id="1938" w:name="_Toc134709509"/>
      <w:bookmarkStart w:id="1939" w:name="_Toc134706481"/>
      <w:bookmarkStart w:id="1940" w:name="_Toc134709514"/>
      <w:bookmarkStart w:id="1941" w:name="_Toc134706482"/>
      <w:bookmarkStart w:id="1942" w:name="_Toc134709515"/>
      <w:bookmarkStart w:id="1943" w:name="_Toc134706486"/>
      <w:bookmarkStart w:id="1944" w:name="_Toc134709519"/>
      <w:bookmarkStart w:id="1945" w:name="_Toc134706487"/>
      <w:bookmarkStart w:id="1946" w:name="_Toc134709520"/>
      <w:bookmarkStart w:id="1947" w:name="_Toc134706488"/>
      <w:bookmarkStart w:id="1948" w:name="_Toc134709521"/>
      <w:bookmarkStart w:id="1949" w:name="_Toc134706489"/>
      <w:bookmarkStart w:id="1950" w:name="_Toc134709522"/>
      <w:bookmarkStart w:id="1951" w:name="_Toc134706490"/>
      <w:bookmarkStart w:id="1952" w:name="_Toc134709523"/>
      <w:bookmarkStart w:id="1953" w:name="_Toc134706491"/>
      <w:bookmarkStart w:id="1954" w:name="_Toc134709524"/>
      <w:bookmarkStart w:id="1955" w:name="_Toc134706492"/>
      <w:bookmarkStart w:id="1956" w:name="_Toc134709525"/>
      <w:bookmarkStart w:id="1957" w:name="_Toc134706493"/>
      <w:bookmarkStart w:id="1958" w:name="_Toc134709526"/>
      <w:bookmarkStart w:id="1959" w:name="_Toc134706494"/>
      <w:bookmarkStart w:id="1960" w:name="_Toc134709527"/>
      <w:bookmarkStart w:id="1961" w:name="_Toc134706495"/>
      <w:bookmarkStart w:id="1962" w:name="_Toc134709528"/>
      <w:bookmarkStart w:id="1963" w:name="_Toc134706496"/>
      <w:bookmarkStart w:id="1964" w:name="_Toc134709529"/>
      <w:bookmarkStart w:id="1965" w:name="_Toc134706497"/>
      <w:bookmarkStart w:id="1966" w:name="_Toc134709530"/>
      <w:bookmarkStart w:id="1967" w:name="_Toc134706498"/>
      <w:bookmarkStart w:id="1968" w:name="_Toc134709531"/>
      <w:bookmarkStart w:id="1969" w:name="_Toc134706499"/>
      <w:bookmarkStart w:id="1970" w:name="_Toc134709532"/>
      <w:bookmarkStart w:id="1971" w:name="_Toc134706500"/>
      <w:bookmarkStart w:id="1972" w:name="_Toc134709533"/>
      <w:bookmarkStart w:id="1973" w:name="_Toc134706501"/>
      <w:bookmarkStart w:id="1974" w:name="_Toc134709534"/>
      <w:bookmarkStart w:id="1975" w:name="_Toc134706502"/>
      <w:bookmarkStart w:id="1976" w:name="_Toc134709535"/>
      <w:bookmarkStart w:id="1977" w:name="_Toc134706503"/>
      <w:bookmarkStart w:id="1978" w:name="_Toc134709536"/>
      <w:bookmarkStart w:id="1979" w:name="_bookmark48"/>
      <w:bookmarkStart w:id="1980" w:name="_Toc134706504"/>
      <w:bookmarkStart w:id="1981" w:name="_Toc134709537"/>
      <w:bookmarkStart w:id="1982" w:name="_bookmark49"/>
      <w:bookmarkStart w:id="1983" w:name="_Toc134706505"/>
      <w:bookmarkStart w:id="1984" w:name="_Toc134709538"/>
      <w:bookmarkStart w:id="1985" w:name="_Toc134706506"/>
      <w:bookmarkStart w:id="1986" w:name="_Toc134709539"/>
      <w:bookmarkStart w:id="1987" w:name="_Toc134706507"/>
      <w:bookmarkStart w:id="1988" w:name="_Toc134709540"/>
      <w:bookmarkStart w:id="1989" w:name="_Toc134706508"/>
      <w:bookmarkStart w:id="1990" w:name="_Toc134709541"/>
      <w:bookmarkStart w:id="1991" w:name="_Toc134706509"/>
      <w:bookmarkStart w:id="1992" w:name="_Toc134709542"/>
      <w:bookmarkStart w:id="1993" w:name="_Toc134706510"/>
      <w:bookmarkStart w:id="1994" w:name="_Toc134709543"/>
      <w:bookmarkStart w:id="1995" w:name="_Toc134706511"/>
      <w:bookmarkStart w:id="1996" w:name="_Toc134709544"/>
      <w:bookmarkStart w:id="1997" w:name="_Toc134706512"/>
      <w:bookmarkStart w:id="1998" w:name="_Toc134709545"/>
      <w:bookmarkStart w:id="1999" w:name="_Toc134706513"/>
      <w:bookmarkStart w:id="2000" w:name="_Toc134709546"/>
      <w:bookmarkStart w:id="2001" w:name="_Toc134706514"/>
      <w:bookmarkStart w:id="2002" w:name="_Toc134709547"/>
      <w:bookmarkStart w:id="2003" w:name="_Toc134706515"/>
      <w:bookmarkStart w:id="2004" w:name="_Toc134709548"/>
      <w:bookmarkStart w:id="2005" w:name="_Toc134706516"/>
      <w:bookmarkStart w:id="2006" w:name="_Toc134709549"/>
      <w:bookmarkStart w:id="2007" w:name="_Toc134706517"/>
      <w:bookmarkStart w:id="2008" w:name="_Toc134709550"/>
      <w:bookmarkStart w:id="2009" w:name="_Toc134706518"/>
      <w:bookmarkStart w:id="2010" w:name="_Toc134709551"/>
      <w:bookmarkStart w:id="2011" w:name="_Toc134706519"/>
      <w:bookmarkStart w:id="2012" w:name="_Toc134709552"/>
      <w:bookmarkStart w:id="2013" w:name="_Toc134706520"/>
      <w:bookmarkStart w:id="2014" w:name="_Toc134709553"/>
      <w:bookmarkStart w:id="2015" w:name="_Toc134706521"/>
      <w:bookmarkStart w:id="2016" w:name="_Toc134709554"/>
      <w:bookmarkStart w:id="2017" w:name="_Toc134706522"/>
      <w:bookmarkStart w:id="2018" w:name="_Toc134709555"/>
      <w:bookmarkStart w:id="2019" w:name="_Toc134706523"/>
      <w:bookmarkStart w:id="2020" w:name="_Toc134709556"/>
      <w:bookmarkStart w:id="2021" w:name="_Toc134706524"/>
      <w:bookmarkStart w:id="2022" w:name="_Toc134709557"/>
      <w:bookmarkStart w:id="2023" w:name="_Toc134706525"/>
      <w:bookmarkStart w:id="2024" w:name="_Toc134709558"/>
      <w:bookmarkStart w:id="2025" w:name="_Toc134706526"/>
      <w:bookmarkStart w:id="2026" w:name="_Toc134709559"/>
      <w:bookmarkStart w:id="2027" w:name="_Toc134706527"/>
      <w:bookmarkStart w:id="2028" w:name="_Toc134709560"/>
      <w:bookmarkStart w:id="2029" w:name="_Toc134706528"/>
      <w:bookmarkStart w:id="2030" w:name="_Toc134709561"/>
      <w:bookmarkStart w:id="2031" w:name="_Toc134706529"/>
      <w:bookmarkStart w:id="2032" w:name="_Toc134709562"/>
      <w:bookmarkStart w:id="2033" w:name="_Toc134706530"/>
      <w:bookmarkStart w:id="2034" w:name="_Toc134709563"/>
      <w:bookmarkStart w:id="2035" w:name="_Toc134706531"/>
      <w:bookmarkStart w:id="2036" w:name="_Toc134709564"/>
      <w:bookmarkStart w:id="2037" w:name="_Toc134706532"/>
      <w:bookmarkStart w:id="2038" w:name="_Toc134709565"/>
      <w:bookmarkStart w:id="2039" w:name="_Toc134706533"/>
      <w:bookmarkStart w:id="2040" w:name="_Toc134709566"/>
      <w:bookmarkStart w:id="2041" w:name="_Toc134706534"/>
      <w:bookmarkStart w:id="2042" w:name="_Toc134709567"/>
      <w:bookmarkStart w:id="2043" w:name="_Toc134706535"/>
      <w:bookmarkStart w:id="2044" w:name="_Toc134709568"/>
      <w:bookmarkStart w:id="2045" w:name="_Toc134706536"/>
      <w:bookmarkStart w:id="2046" w:name="_Toc134709569"/>
      <w:bookmarkStart w:id="2047" w:name="_Toc134706537"/>
      <w:bookmarkStart w:id="2048" w:name="_Toc134709570"/>
      <w:bookmarkStart w:id="2049" w:name="_Toc134706538"/>
      <w:bookmarkStart w:id="2050" w:name="_Toc134709571"/>
      <w:bookmarkStart w:id="2051" w:name="_Toc134706539"/>
      <w:bookmarkStart w:id="2052" w:name="_Toc134709572"/>
      <w:bookmarkStart w:id="2053" w:name="_Toc134706540"/>
      <w:bookmarkStart w:id="2054" w:name="_Toc134709573"/>
      <w:bookmarkStart w:id="2055" w:name="_Toc134706541"/>
      <w:bookmarkStart w:id="2056" w:name="_Toc134709574"/>
      <w:bookmarkStart w:id="2057" w:name="_Toc134706542"/>
      <w:bookmarkStart w:id="2058" w:name="_Toc134709575"/>
      <w:bookmarkStart w:id="2059" w:name="_Toc134706543"/>
      <w:bookmarkStart w:id="2060" w:name="_Toc134709576"/>
      <w:bookmarkStart w:id="2061" w:name="_Toc134706544"/>
      <w:bookmarkStart w:id="2062" w:name="_Toc134709577"/>
      <w:bookmarkStart w:id="2063" w:name="_Toc134706545"/>
      <w:bookmarkStart w:id="2064" w:name="_Toc134709578"/>
      <w:bookmarkStart w:id="2065" w:name="_Toc134706546"/>
      <w:bookmarkStart w:id="2066" w:name="_Toc134709579"/>
      <w:bookmarkStart w:id="2067" w:name="_Toc134706547"/>
      <w:bookmarkStart w:id="2068" w:name="_Toc134709580"/>
      <w:bookmarkStart w:id="2069" w:name="_bookmark50"/>
      <w:bookmarkStart w:id="2070" w:name="_Toc134706548"/>
      <w:bookmarkStart w:id="2071" w:name="_Toc134709581"/>
      <w:bookmarkStart w:id="2072" w:name="_Toc134706549"/>
      <w:bookmarkStart w:id="2073" w:name="_Toc134709582"/>
      <w:bookmarkStart w:id="2074" w:name="_Toc134706550"/>
      <w:bookmarkStart w:id="2075" w:name="_Toc134709583"/>
      <w:bookmarkStart w:id="2076" w:name="_Toc134706551"/>
      <w:bookmarkStart w:id="2077" w:name="_Toc134709584"/>
      <w:bookmarkStart w:id="2078" w:name="_Toc134706552"/>
      <w:bookmarkStart w:id="2079" w:name="_Toc134709585"/>
      <w:bookmarkStart w:id="2080" w:name="_Toc134706553"/>
      <w:bookmarkStart w:id="2081" w:name="_Toc134709586"/>
      <w:bookmarkStart w:id="2082" w:name="_Toc134706554"/>
      <w:bookmarkStart w:id="2083" w:name="_Toc134709587"/>
      <w:bookmarkStart w:id="2084" w:name="_Toc134706555"/>
      <w:bookmarkStart w:id="2085" w:name="_Toc134709588"/>
      <w:bookmarkStart w:id="2086" w:name="_Toc134706556"/>
      <w:bookmarkStart w:id="2087" w:name="_Toc134709589"/>
      <w:bookmarkStart w:id="2088" w:name="_bookmark51"/>
      <w:bookmarkStart w:id="2089" w:name="_Toc134706557"/>
      <w:bookmarkStart w:id="2090" w:name="_Toc134709590"/>
      <w:bookmarkStart w:id="2091" w:name="_Toc134706558"/>
      <w:bookmarkStart w:id="2092" w:name="_Toc134709591"/>
      <w:bookmarkStart w:id="2093" w:name="_Toc134706559"/>
      <w:bookmarkStart w:id="2094" w:name="_Toc134709592"/>
      <w:bookmarkStart w:id="2095" w:name="_Toc134706560"/>
      <w:bookmarkStart w:id="2096" w:name="_Toc134709593"/>
      <w:bookmarkStart w:id="2097" w:name="_Toc134706561"/>
      <w:bookmarkStart w:id="2098" w:name="_Toc134709594"/>
      <w:bookmarkStart w:id="2099" w:name="_Toc134706562"/>
      <w:bookmarkStart w:id="2100" w:name="_Toc134709595"/>
      <w:bookmarkStart w:id="2101" w:name="_Toc134706563"/>
      <w:bookmarkStart w:id="2102" w:name="_Toc134709596"/>
      <w:bookmarkStart w:id="2103" w:name="_Toc134706564"/>
      <w:bookmarkStart w:id="2104" w:name="_Toc134709597"/>
      <w:bookmarkStart w:id="2105" w:name="_bookmark52"/>
      <w:bookmarkStart w:id="2106" w:name="_Toc134706565"/>
      <w:bookmarkStart w:id="2107" w:name="_Toc134709598"/>
      <w:bookmarkStart w:id="2108" w:name="_Toc134706566"/>
      <w:bookmarkStart w:id="2109" w:name="_Toc134709599"/>
      <w:bookmarkStart w:id="2110" w:name="_Toc134706567"/>
      <w:bookmarkStart w:id="2111" w:name="_Toc134709600"/>
      <w:bookmarkStart w:id="2112" w:name="_Toc134706568"/>
      <w:bookmarkStart w:id="2113" w:name="_Toc134709601"/>
      <w:bookmarkStart w:id="2114" w:name="_Toc134706569"/>
      <w:bookmarkStart w:id="2115" w:name="_Toc134709602"/>
      <w:bookmarkStart w:id="2116" w:name="_Toc134706570"/>
      <w:bookmarkStart w:id="2117" w:name="_Toc134709603"/>
      <w:bookmarkStart w:id="2118" w:name="_Toc134706571"/>
      <w:bookmarkStart w:id="2119" w:name="_Toc134709604"/>
      <w:bookmarkStart w:id="2120" w:name="_Toc134706572"/>
      <w:bookmarkStart w:id="2121" w:name="_Toc134709605"/>
      <w:bookmarkStart w:id="2122" w:name="_Toc134706573"/>
      <w:bookmarkStart w:id="2123" w:name="_Toc134709606"/>
      <w:bookmarkStart w:id="2124" w:name="_Toc134706574"/>
      <w:bookmarkStart w:id="2125" w:name="_Toc134709607"/>
      <w:bookmarkStart w:id="2126" w:name="_Toc134706575"/>
      <w:bookmarkStart w:id="2127" w:name="_Toc134709608"/>
      <w:bookmarkStart w:id="2128" w:name="_Toc134706576"/>
      <w:bookmarkStart w:id="2129" w:name="_Toc134709609"/>
      <w:bookmarkStart w:id="2130" w:name="_Toc134706577"/>
      <w:bookmarkStart w:id="2131" w:name="_Toc134709610"/>
      <w:bookmarkStart w:id="2132" w:name="_Toc134706578"/>
      <w:bookmarkStart w:id="2133" w:name="_Toc134709611"/>
      <w:bookmarkStart w:id="2134" w:name="_Toc134706579"/>
      <w:bookmarkStart w:id="2135" w:name="_Toc134709612"/>
      <w:bookmarkStart w:id="2136" w:name="_Toc134706580"/>
      <w:bookmarkStart w:id="2137" w:name="_Toc134709613"/>
      <w:bookmarkStart w:id="2138" w:name="_Toc134706581"/>
      <w:bookmarkStart w:id="2139" w:name="_Toc134709614"/>
      <w:bookmarkStart w:id="2140" w:name="_Toc134706582"/>
      <w:bookmarkStart w:id="2141" w:name="_Toc134709615"/>
      <w:bookmarkStart w:id="2142" w:name="_Toc134706583"/>
      <w:bookmarkStart w:id="2143" w:name="_Toc134709616"/>
      <w:bookmarkStart w:id="2144" w:name="_Toc134706584"/>
      <w:bookmarkStart w:id="2145" w:name="_Toc134709617"/>
      <w:bookmarkStart w:id="2146" w:name="_Toc134706585"/>
      <w:bookmarkStart w:id="2147" w:name="_Toc134709618"/>
      <w:bookmarkStart w:id="2148" w:name="_Toc134706586"/>
      <w:bookmarkStart w:id="2149" w:name="_Toc134709619"/>
      <w:bookmarkStart w:id="2150" w:name="_Toc134706587"/>
      <w:bookmarkStart w:id="2151" w:name="_Toc134709620"/>
      <w:bookmarkStart w:id="2152" w:name="_Toc134706588"/>
      <w:bookmarkStart w:id="2153" w:name="_Toc134709621"/>
      <w:bookmarkStart w:id="2154" w:name="_Toc134706589"/>
      <w:bookmarkStart w:id="2155" w:name="_Toc134709622"/>
      <w:bookmarkStart w:id="2156" w:name="_Toc134706590"/>
      <w:bookmarkStart w:id="2157" w:name="_Toc134709623"/>
      <w:bookmarkStart w:id="2158" w:name="_Toc134706591"/>
      <w:bookmarkStart w:id="2159" w:name="_Toc134709624"/>
      <w:bookmarkStart w:id="2160" w:name="_Toc134706592"/>
      <w:bookmarkStart w:id="2161" w:name="_Toc134709625"/>
      <w:bookmarkStart w:id="2162" w:name="_Toc134706593"/>
      <w:bookmarkStart w:id="2163" w:name="_Toc134709626"/>
      <w:bookmarkStart w:id="2164" w:name="_Toc134706594"/>
      <w:bookmarkStart w:id="2165" w:name="_Toc134709627"/>
      <w:bookmarkStart w:id="2166" w:name="_Toc134706595"/>
      <w:bookmarkStart w:id="2167" w:name="_Toc134709628"/>
      <w:bookmarkStart w:id="2168" w:name="_Toc134706596"/>
      <w:bookmarkStart w:id="2169" w:name="_Toc134709629"/>
      <w:bookmarkStart w:id="2170" w:name="_Toc134706597"/>
      <w:bookmarkStart w:id="2171" w:name="_Toc134709630"/>
      <w:bookmarkStart w:id="2172" w:name="_Toc134706598"/>
      <w:bookmarkStart w:id="2173" w:name="_Toc134709631"/>
      <w:bookmarkStart w:id="2174" w:name="_Toc134706599"/>
      <w:bookmarkStart w:id="2175" w:name="_Toc134709632"/>
      <w:bookmarkStart w:id="2176" w:name="_bookmark53"/>
      <w:bookmarkStart w:id="2177" w:name="_bookmark54"/>
      <w:bookmarkStart w:id="2178" w:name="_Toc134706600"/>
      <w:bookmarkStart w:id="2179" w:name="_Toc134709633"/>
      <w:bookmarkStart w:id="2180" w:name="_Toc134706601"/>
      <w:bookmarkStart w:id="2181" w:name="_Toc134709634"/>
      <w:bookmarkStart w:id="2182" w:name="_Toc134706602"/>
      <w:bookmarkStart w:id="2183" w:name="_Toc134709635"/>
      <w:bookmarkStart w:id="2184" w:name="_Toc134706603"/>
      <w:bookmarkStart w:id="2185" w:name="_Toc134709636"/>
      <w:bookmarkStart w:id="2186" w:name="_Toc134706604"/>
      <w:bookmarkStart w:id="2187" w:name="_Toc134709637"/>
      <w:bookmarkStart w:id="2188" w:name="_Toc134706605"/>
      <w:bookmarkStart w:id="2189" w:name="_Toc134709638"/>
      <w:bookmarkStart w:id="2190" w:name="_Toc134706606"/>
      <w:bookmarkStart w:id="2191" w:name="_Toc134709639"/>
      <w:bookmarkStart w:id="2192" w:name="_Toc134706607"/>
      <w:bookmarkStart w:id="2193" w:name="_Toc134709640"/>
      <w:bookmarkStart w:id="2194" w:name="_Toc134706608"/>
      <w:bookmarkStart w:id="2195" w:name="_Toc134709641"/>
      <w:bookmarkStart w:id="2196" w:name="_Toc134706609"/>
      <w:bookmarkStart w:id="2197" w:name="_Toc134709642"/>
      <w:bookmarkStart w:id="2198" w:name="_Toc134706610"/>
      <w:bookmarkStart w:id="2199" w:name="_Toc134709643"/>
      <w:bookmarkStart w:id="2200" w:name="_Toc134706611"/>
      <w:bookmarkStart w:id="2201" w:name="_Toc134709644"/>
      <w:bookmarkStart w:id="2202" w:name="_Toc134706612"/>
      <w:bookmarkStart w:id="2203" w:name="_Toc134709645"/>
      <w:bookmarkStart w:id="2204" w:name="_Toc134706613"/>
      <w:bookmarkStart w:id="2205" w:name="_Toc134709646"/>
      <w:bookmarkStart w:id="2206" w:name="_Toc134706614"/>
      <w:bookmarkStart w:id="2207" w:name="_Toc134709647"/>
      <w:bookmarkStart w:id="2208" w:name="_Toc134706615"/>
      <w:bookmarkStart w:id="2209" w:name="_Toc134709648"/>
      <w:bookmarkStart w:id="2210" w:name="_Toc134706616"/>
      <w:bookmarkStart w:id="2211" w:name="_Toc134709649"/>
      <w:bookmarkStart w:id="2212" w:name="_Toc134706617"/>
      <w:bookmarkStart w:id="2213" w:name="_Toc134709650"/>
      <w:bookmarkStart w:id="2214" w:name="_Toc134706618"/>
      <w:bookmarkStart w:id="2215" w:name="_Toc134709651"/>
      <w:bookmarkStart w:id="2216" w:name="_bookmark55"/>
      <w:bookmarkStart w:id="2217" w:name="_Toc134706619"/>
      <w:bookmarkStart w:id="2218" w:name="_Toc134709652"/>
      <w:bookmarkStart w:id="2219" w:name="_Toc134706620"/>
      <w:bookmarkStart w:id="2220" w:name="_Toc134709653"/>
      <w:bookmarkStart w:id="2221" w:name="_Toc134706621"/>
      <w:bookmarkStart w:id="2222" w:name="_Toc134709654"/>
      <w:bookmarkStart w:id="2223" w:name="_Toc134706622"/>
      <w:bookmarkStart w:id="2224" w:name="_Toc134709655"/>
      <w:bookmarkStart w:id="2225" w:name="_Toc134706623"/>
      <w:bookmarkStart w:id="2226" w:name="_Toc134709656"/>
      <w:bookmarkStart w:id="2227" w:name="_Toc134706624"/>
      <w:bookmarkStart w:id="2228" w:name="_Toc134709657"/>
      <w:bookmarkStart w:id="2229" w:name="_Toc134706625"/>
      <w:bookmarkStart w:id="2230" w:name="_Toc134709658"/>
      <w:bookmarkStart w:id="2231" w:name="_bookmark56"/>
      <w:bookmarkStart w:id="2232" w:name="_Toc134706626"/>
      <w:bookmarkStart w:id="2233" w:name="_Toc134709659"/>
      <w:bookmarkStart w:id="2234" w:name="_bookmark57"/>
      <w:bookmarkStart w:id="2235" w:name="_Toc134706627"/>
      <w:bookmarkStart w:id="2236" w:name="_Toc134709660"/>
      <w:bookmarkStart w:id="2237" w:name="_Toc134706628"/>
      <w:bookmarkStart w:id="2238" w:name="_Toc134709661"/>
      <w:bookmarkStart w:id="2239" w:name="_Toc134706629"/>
      <w:bookmarkStart w:id="2240" w:name="_Toc134709662"/>
      <w:bookmarkStart w:id="2241" w:name="_Toc134706630"/>
      <w:bookmarkStart w:id="2242" w:name="_Toc134709663"/>
      <w:bookmarkStart w:id="2243" w:name="_Toc134706631"/>
      <w:bookmarkStart w:id="2244" w:name="_Toc134709664"/>
      <w:bookmarkStart w:id="2245" w:name="_Toc134706632"/>
      <w:bookmarkStart w:id="2246" w:name="_Toc134709665"/>
      <w:bookmarkStart w:id="2247" w:name="_Toc134706633"/>
      <w:bookmarkStart w:id="2248" w:name="_Toc134709666"/>
      <w:bookmarkStart w:id="2249" w:name="_Toc134706634"/>
      <w:bookmarkStart w:id="2250" w:name="_Toc134709667"/>
      <w:bookmarkStart w:id="2251" w:name="_Toc134706635"/>
      <w:bookmarkStart w:id="2252" w:name="_Toc134709668"/>
      <w:bookmarkStart w:id="2253" w:name="_Toc134706636"/>
      <w:bookmarkStart w:id="2254" w:name="_Toc134709669"/>
      <w:bookmarkStart w:id="2255" w:name="_Toc134706637"/>
      <w:bookmarkStart w:id="2256" w:name="_Toc134709670"/>
      <w:bookmarkStart w:id="2257" w:name="_Toc134706638"/>
      <w:bookmarkStart w:id="2258" w:name="_Toc134709671"/>
      <w:bookmarkStart w:id="2259" w:name="_Toc134706639"/>
      <w:bookmarkStart w:id="2260" w:name="_Toc134709672"/>
      <w:bookmarkStart w:id="2261" w:name="_Toc134706640"/>
      <w:bookmarkStart w:id="2262" w:name="_Toc134709673"/>
      <w:bookmarkStart w:id="2263" w:name="_Toc134706641"/>
      <w:bookmarkStart w:id="2264" w:name="_Toc134709674"/>
      <w:bookmarkStart w:id="2265" w:name="_Toc134706642"/>
      <w:bookmarkStart w:id="2266" w:name="_Toc134709675"/>
      <w:bookmarkStart w:id="2267" w:name="_Toc134706643"/>
      <w:bookmarkStart w:id="2268" w:name="_Toc134709676"/>
      <w:bookmarkStart w:id="2269" w:name="_Toc134706644"/>
      <w:bookmarkStart w:id="2270" w:name="_Toc134709677"/>
      <w:bookmarkStart w:id="2271" w:name="_Toc134706645"/>
      <w:bookmarkStart w:id="2272" w:name="_Toc134709678"/>
      <w:bookmarkStart w:id="2273" w:name="_Toc134706646"/>
      <w:bookmarkStart w:id="2274" w:name="_Toc134709679"/>
      <w:bookmarkStart w:id="2275" w:name="_Toc134706647"/>
      <w:bookmarkStart w:id="2276" w:name="_Toc134709680"/>
      <w:bookmarkStart w:id="2277" w:name="_Toc134706648"/>
      <w:bookmarkStart w:id="2278" w:name="_Toc134709681"/>
      <w:bookmarkStart w:id="2279" w:name="_Toc134706649"/>
      <w:bookmarkStart w:id="2280" w:name="_Toc134709682"/>
      <w:bookmarkStart w:id="2281" w:name="_Toc134706650"/>
      <w:bookmarkStart w:id="2282" w:name="_Toc134709683"/>
      <w:bookmarkStart w:id="2283" w:name="_Toc134706651"/>
      <w:bookmarkStart w:id="2284" w:name="_Toc134709684"/>
      <w:bookmarkStart w:id="2285" w:name="_Toc134706652"/>
      <w:bookmarkStart w:id="2286" w:name="_Toc134709685"/>
      <w:bookmarkStart w:id="2287" w:name="_Toc134706653"/>
      <w:bookmarkStart w:id="2288" w:name="_Toc134709686"/>
      <w:bookmarkStart w:id="2289" w:name="_Toc134706654"/>
      <w:bookmarkStart w:id="2290" w:name="_Toc134709687"/>
      <w:bookmarkStart w:id="2291" w:name="_Toc134706655"/>
      <w:bookmarkStart w:id="2292" w:name="_Toc134709688"/>
      <w:bookmarkStart w:id="2293" w:name="_Toc134706656"/>
      <w:bookmarkStart w:id="2294" w:name="_Toc134709689"/>
      <w:bookmarkStart w:id="2295" w:name="_Toc134706657"/>
      <w:bookmarkStart w:id="2296" w:name="_Toc134709690"/>
      <w:bookmarkStart w:id="2297" w:name="_Toc134706658"/>
      <w:bookmarkStart w:id="2298" w:name="_Toc134709691"/>
      <w:bookmarkStart w:id="2299" w:name="_Toc134706659"/>
      <w:bookmarkStart w:id="2300" w:name="_Toc134709692"/>
      <w:bookmarkStart w:id="2301" w:name="_Toc134706660"/>
      <w:bookmarkStart w:id="2302" w:name="_Toc134709693"/>
      <w:bookmarkStart w:id="2303" w:name="_Toc134706661"/>
      <w:bookmarkStart w:id="2304" w:name="_Toc134709694"/>
      <w:bookmarkStart w:id="2305" w:name="_Toc134706662"/>
      <w:bookmarkStart w:id="2306" w:name="_Toc134709695"/>
      <w:bookmarkStart w:id="2307" w:name="_Toc134706663"/>
      <w:bookmarkStart w:id="2308" w:name="_Toc134709696"/>
      <w:bookmarkStart w:id="2309" w:name="_Toc134706664"/>
      <w:bookmarkStart w:id="2310" w:name="_Toc134709697"/>
      <w:bookmarkStart w:id="2311" w:name="_Toc134706665"/>
      <w:bookmarkStart w:id="2312" w:name="_Toc134709698"/>
      <w:bookmarkStart w:id="2313" w:name="_Toc134706666"/>
      <w:bookmarkStart w:id="2314" w:name="_Toc134709699"/>
      <w:bookmarkStart w:id="2315" w:name="_Toc134706667"/>
      <w:bookmarkStart w:id="2316" w:name="_Toc134709700"/>
      <w:bookmarkStart w:id="2317" w:name="_Toc134706668"/>
      <w:bookmarkStart w:id="2318" w:name="_Toc134709701"/>
      <w:bookmarkStart w:id="2319" w:name="_Toc134706669"/>
      <w:bookmarkStart w:id="2320" w:name="_Toc134709702"/>
      <w:bookmarkStart w:id="2321" w:name="_Toc134706670"/>
      <w:bookmarkStart w:id="2322" w:name="_Toc134709703"/>
      <w:bookmarkStart w:id="2323" w:name="_Toc134706671"/>
      <w:bookmarkStart w:id="2324" w:name="_Toc134709704"/>
      <w:bookmarkStart w:id="2325" w:name="_Toc134706672"/>
      <w:bookmarkStart w:id="2326" w:name="_Toc134709705"/>
      <w:bookmarkStart w:id="2327" w:name="_Toc134706673"/>
      <w:bookmarkStart w:id="2328" w:name="_Toc134709706"/>
      <w:bookmarkStart w:id="2329" w:name="_Toc134706674"/>
      <w:bookmarkStart w:id="2330" w:name="_Toc134709707"/>
      <w:bookmarkStart w:id="2331" w:name="_Toc134706675"/>
      <w:bookmarkStart w:id="2332" w:name="_Toc134709708"/>
      <w:bookmarkStart w:id="2333" w:name="_Toc134706676"/>
      <w:bookmarkStart w:id="2334" w:name="_Toc134709709"/>
      <w:bookmarkStart w:id="2335" w:name="_Toc134706677"/>
      <w:bookmarkStart w:id="2336" w:name="_Toc134709710"/>
      <w:bookmarkStart w:id="2337" w:name="_Toc134706678"/>
      <w:bookmarkStart w:id="2338" w:name="_Toc134709711"/>
      <w:bookmarkStart w:id="2339" w:name="_Toc134706679"/>
      <w:bookmarkStart w:id="2340" w:name="_Toc134709712"/>
      <w:bookmarkStart w:id="2341" w:name="_Toc134706680"/>
      <w:bookmarkStart w:id="2342" w:name="_Toc134709713"/>
      <w:bookmarkStart w:id="2343" w:name="_Toc134706681"/>
      <w:bookmarkStart w:id="2344" w:name="_Toc134709714"/>
      <w:bookmarkStart w:id="2345" w:name="_Toc134706682"/>
      <w:bookmarkStart w:id="2346" w:name="_Toc134709715"/>
      <w:bookmarkStart w:id="2347" w:name="_Toc134706683"/>
      <w:bookmarkStart w:id="2348" w:name="_Toc134709716"/>
      <w:bookmarkStart w:id="2349" w:name="_Toc134706684"/>
      <w:bookmarkStart w:id="2350" w:name="_Toc134709717"/>
      <w:bookmarkStart w:id="2351" w:name="_Toc134706685"/>
      <w:bookmarkStart w:id="2352" w:name="_Toc134709718"/>
      <w:bookmarkStart w:id="2353" w:name="_Toc134706686"/>
      <w:bookmarkStart w:id="2354" w:name="_Toc134709719"/>
      <w:bookmarkStart w:id="2355" w:name="_Toc134706687"/>
      <w:bookmarkStart w:id="2356" w:name="_Toc134709720"/>
      <w:bookmarkStart w:id="2357" w:name="_Toc134706688"/>
      <w:bookmarkStart w:id="2358" w:name="_Toc134709721"/>
      <w:bookmarkStart w:id="2359" w:name="_Toc134706689"/>
      <w:bookmarkStart w:id="2360" w:name="_Toc134709722"/>
      <w:bookmarkStart w:id="2361" w:name="_Toc134706690"/>
      <w:bookmarkStart w:id="2362" w:name="_Toc134709723"/>
      <w:bookmarkStart w:id="2363" w:name="_Toc134706691"/>
      <w:bookmarkStart w:id="2364" w:name="_Toc134709724"/>
      <w:bookmarkStart w:id="2365" w:name="_Toc134706692"/>
      <w:bookmarkStart w:id="2366" w:name="_Toc134709725"/>
      <w:bookmarkStart w:id="2367" w:name="_Toc134706693"/>
      <w:bookmarkStart w:id="2368" w:name="_Toc134709726"/>
      <w:bookmarkStart w:id="2369" w:name="_Toc134706694"/>
      <w:bookmarkStart w:id="2370" w:name="_Toc134709727"/>
      <w:bookmarkStart w:id="2371" w:name="_Toc134706695"/>
      <w:bookmarkStart w:id="2372" w:name="_Toc134709728"/>
      <w:bookmarkStart w:id="2373" w:name="_Toc134706696"/>
      <w:bookmarkStart w:id="2374" w:name="_Toc134709729"/>
      <w:bookmarkStart w:id="2375" w:name="_Toc134706697"/>
      <w:bookmarkStart w:id="2376" w:name="_Toc134709730"/>
      <w:bookmarkStart w:id="2377" w:name="_Toc134706698"/>
      <w:bookmarkStart w:id="2378" w:name="_Toc134709731"/>
      <w:bookmarkStart w:id="2379" w:name="_Toc134706699"/>
      <w:bookmarkStart w:id="2380" w:name="_Toc134709732"/>
      <w:bookmarkStart w:id="2381" w:name="_Toc134706700"/>
      <w:bookmarkStart w:id="2382" w:name="_Toc134709733"/>
      <w:bookmarkStart w:id="2383" w:name="_Toc134706701"/>
      <w:bookmarkStart w:id="2384" w:name="_Toc134709734"/>
      <w:bookmarkStart w:id="2385" w:name="_Toc134706702"/>
      <w:bookmarkStart w:id="2386" w:name="_Toc134709735"/>
      <w:bookmarkStart w:id="2387" w:name="_Toc134706703"/>
      <w:bookmarkStart w:id="2388" w:name="_Toc134709736"/>
      <w:bookmarkStart w:id="2389" w:name="_Toc134706704"/>
      <w:bookmarkStart w:id="2390" w:name="_Toc134709737"/>
      <w:bookmarkStart w:id="2391" w:name="_Toc134706705"/>
      <w:bookmarkStart w:id="2392" w:name="_Toc134709738"/>
      <w:bookmarkStart w:id="2393" w:name="_Toc134706706"/>
      <w:bookmarkStart w:id="2394" w:name="_Toc134709739"/>
      <w:bookmarkStart w:id="2395" w:name="_Toc134706707"/>
      <w:bookmarkStart w:id="2396" w:name="_Toc134709740"/>
      <w:bookmarkStart w:id="2397" w:name="_Toc134706708"/>
      <w:bookmarkStart w:id="2398" w:name="_Toc134709741"/>
      <w:bookmarkStart w:id="2399" w:name="_Toc134706709"/>
      <w:bookmarkStart w:id="2400" w:name="_Toc134709742"/>
      <w:bookmarkStart w:id="2401" w:name="_Toc134706710"/>
      <w:bookmarkStart w:id="2402" w:name="_Toc134709743"/>
      <w:bookmarkStart w:id="2403" w:name="_Toc134706711"/>
      <w:bookmarkStart w:id="2404" w:name="_Toc134709744"/>
      <w:bookmarkStart w:id="2405" w:name="_Toc134706712"/>
      <w:bookmarkStart w:id="2406" w:name="_Toc134709745"/>
      <w:bookmarkStart w:id="2407" w:name="_Toc134706713"/>
      <w:bookmarkStart w:id="2408" w:name="_Toc134709746"/>
      <w:bookmarkStart w:id="2409" w:name="_Toc134706714"/>
      <w:bookmarkStart w:id="2410" w:name="_Toc134709747"/>
      <w:bookmarkStart w:id="2411" w:name="_Toc134706715"/>
      <w:bookmarkStart w:id="2412" w:name="_Toc134709748"/>
      <w:bookmarkStart w:id="2413" w:name="_Toc134706716"/>
      <w:bookmarkStart w:id="2414" w:name="_Toc134709749"/>
      <w:bookmarkStart w:id="2415" w:name="_Toc134706717"/>
      <w:bookmarkStart w:id="2416" w:name="_Toc134709750"/>
      <w:bookmarkStart w:id="2417" w:name="_Toc134706718"/>
      <w:bookmarkStart w:id="2418" w:name="_Toc134709751"/>
      <w:bookmarkStart w:id="2419" w:name="_Toc134706719"/>
      <w:bookmarkStart w:id="2420" w:name="_Toc134709752"/>
      <w:bookmarkStart w:id="2421" w:name="_Toc134706720"/>
      <w:bookmarkStart w:id="2422" w:name="_Toc134709753"/>
      <w:bookmarkStart w:id="2423" w:name="_Toc134706721"/>
      <w:bookmarkStart w:id="2424" w:name="_Toc134709754"/>
      <w:bookmarkStart w:id="2425" w:name="_Toc134706722"/>
      <w:bookmarkStart w:id="2426" w:name="_Toc134709755"/>
      <w:bookmarkStart w:id="2427" w:name="_Toc134706723"/>
      <w:bookmarkStart w:id="2428" w:name="_Toc134709756"/>
      <w:bookmarkStart w:id="2429" w:name="_Toc134706724"/>
      <w:bookmarkStart w:id="2430" w:name="_Toc134709757"/>
      <w:bookmarkStart w:id="2431" w:name="_Toc134706725"/>
      <w:bookmarkStart w:id="2432" w:name="_Toc134709758"/>
      <w:bookmarkStart w:id="2433" w:name="_Toc134706726"/>
      <w:bookmarkStart w:id="2434" w:name="_Toc134709759"/>
      <w:bookmarkStart w:id="2435" w:name="_Toc134706727"/>
      <w:bookmarkStart w:id="2436" w:name="_Toc134709760"/>
      <w:bookmarkStart w:id="2437" w:name="_Toc134706728"/>
      <w:bookmarkStart w:id="2438" w:name="_Toc134709761"/>
      <w:bookmarkStart w:id="2439" w:name="_Toc134706729"/>
      <w:bookmarkStart w:id="2440" w:name="_Toc134709762"/>
      <w:bookmarkStart w:id="2441" w:name="_Toc134706736"/>
      <w:bookmarkStart w:id="2442" w:name="_Toc134709769"/>
      <w:bookmarkStart w:id="2443" w:name="_Toc134706780"/>
      <w:bookmarkStart w:id="2444" w:name="_Toc134709813"/>
      <w:bookmarkStart w:id="2445" w:name="_Toc134706788"/>
      <w:bookmarkStart w:id="2446" w:name="_Toc134709821"/>
      <w:bookmarkStart w:id="2447" w:name="_Toc134706848"/>
      <w:bookmarkStart w:id="2448" w:name="_Toc134709881"/>
      <w:bookmarkStart w:id="2449" w:name="_Toc134706849"/>
      <w:bookmarkStart w:id="2450" w:name="_Toc134709882"/>
      <w:bookmarkStart w:id="2451" w:name="_Toc134706854"/>
      <w:bookmarkStart w:id="2452" w:name="_Toc134709887"/>
      <w:bookmarkStart w:id="2453" w:name="_Toc134706855"/>
      <w:bookmarkStart w:id="2454" w:name="_Toc134709888"/>
      <w:bookmarkStart w:id="2455" w:name="_Toc134706862"/>
      <w:bookmarkStart w:id="2456" w:name="_Toc134709895"/>
      <w:bookmarkStart w:id="2457" w:name="_Toc134706863"/>
      <w:bookmarkStart w:id="2458" w:name="_Toc134709896"/>
      <w:bookmarkStart w:id="2459" w:name="_Toc134706864"/>
      <w:bookmarkStart w:id="2460" w:name="_Toc134709897"/>
      <w:bookmarkStart w:id="2461" w:name="_Toc134706865"/>
      <w:bookmarkStart w:id="2462" w:name="_Toc134709898"/>
      <w:bookmarkStart w:id="2463" w:name="_Toc134706866"/>
      <w:bookmarkStart w:id="2464" w:name="_Toc134709899"/>
      <w:bookmarkStart w:id="2465" w:name="_Toc134706867"/>
      <w:bookmarkStart w:id="2466" w:name="_Toc134709900"/>
      <w:bookmarkStart w:id="2467" w:name="_Toc134706868"/>
      <w:bookmarkStart w:id="2468" w:name="_Toc134709901"/>
      <w:bookmarkStart w:id="2469" w:name="_Toc134706869"/>
      <w:bookmarkStart w:id="2470" w:name="_Toc134709902"/>
      <w:bookmarkStart w:id="2471" w:name="_Toc134706870"/>
      <w:bookmarkStart w:id="2472" w:name="_Toc134709903"/>
      <w:bookmarkStart w:id="2473" w:name="_Toc134706871"/>
      <w:bookmarkStart w:id="2474" w:name="_Toc134709904"/>
      <w:bookmarkStart w:id="2475" w:name="_Toc134706872"/>
      <w:bookmarkStart w:id="2476" w:name="_Toc134709905"/>
      <w:bookmarkStart w:id="2477" w:name="_Toc134706873"/>
      <w:bookmarkStart w:id="2478" w:name="_Toc134709906"/>
      <w:bookmarkStart w:id="2479" w:name="_Toc134706874"/>
      <w:bookmarkStart w:id="2480" w:name="_Toc134709907"/>
      <w:bookmarkStart w:id="2481" w:name="_Toc134706875"/>
      <w:bookmarkStart w:id="2482" w:name="_Toc134709908"/>
      <w:bookmarkStart w:id="2483" w:name="_Toc134706876"/>
      <w:bookmarkStart w:id="2484" w:name="_Toc134709909"/>
      <w:bookmarkStart w:id="2485" w:name="_Toc134706877"/>
      <w:bookmarkStart w:id="2486" w:name="_Toc134709910"/>
      <w:bookmarkStart w:id="2487" w:name="_Toc134706878"/>
      <w:bookmarkStart w:id="2488" w:name="_Toc134709911"/>
      <w:bookmarkStart w:id="2489" w:name="_Toc134706879"/>
      <w:bookmarkStart w:id="2490" w:name="_Toc134709912"/>
      <w:bookmarkStart w:id="2491" w:name="_Toc134706880"/>
      <w:bookmarkStart w:id="2492" w:name="_Toc134709913"/>
      <w:bookmarkStart w:id="2493" w:name="_Toc134706881"/>
      <w:bookmarkStart w:id="2494" w:name="_Toc134709914"/>
      <w:bookmarkStart w:id="2495" w:name="_Toc134706882"/>
      <w:bookmarkStart w:id="2496" w:name="_Toc134709915"/>
      <w:bookmarkStart w:id="2497" w:name="_Toc134706883"/>
      <w:bookmarkStart w:id="2498" w:name="_Toc134709916"/>
      <w:bookmarkStart w:id="2499" w:name="_Toc134706884"/>
      <w:bookmarkStart w:id="2500" w:name="_Toc134709917"/>
      <w:bookmarkStart w:id="2501" w:name="_Toc134706885"/>
      <w:bookmarkStart w:id="2502" w:name="_Toc134709918"/>
      <w:bookmarkStart w:id="2503" w:name="_Toc134706886"/>
      <w:bookmarkStart w:id="2504" w:name="_Toc134709919"/>
      <w:bookmarkStart w:id="2505" w:name="_Toc134706887"/>
      <w:bookmarkStart w:id="2506" w:name="_Toc134709920"/>
      <w:bookmarkStart w:id="2507" w:name="_Toc134706888"/>
      <w:bookmarkStart w:id="2508" w:name="_Toc134709921"/>
      <w:bookmarkStart w:id="2509" w:name="_Toc134706889"/>
      <w:bookmarkStart w:id="2510" w:name="_Toc134709922"/>
      <w:bookmarkStart w:id="2511" w:name="_Toc134706890"/>
      <w:bookmarkStart w:id="2512" w:name="_Toc134709923"/>
      <w:bookmarkStart w:id="2513" w:name="_Toc134706891"/>
      <w:bookmarkStart w:id="2514" w:name="_Toc134709924"/>
      <w:bookmarkStart w:id="2515" w:name="_Toc134706892"/>
      <w:bookmarkStart w:id="2516" w:name="_Toc134709925"/>
      <w:bookmarkStart w:id="2517" w:name="_Toc134706893"/>
      <w:bookmarkStart w:id="2518" w:name="_Toc134709926"/>
      <w:bookmarkStart w:id="2519" w:name="_Toc134706894"/>
      <w:bookmarkStart w:id="2520" w:name="_Toc134709927"/>
      <w:bookmarkStart w:id="2521" w:name="_Toc134706895"/>
      <w:bookmarkStart w:id="2522" w:name="_Toc134709928"/>
      <w:bookmarkStart w:id="2523" w:name="_Toc134706896"/>
      <w:bookmarkStart w:id="2524" w:name="_Toc134709929"/>
      <w:bookmarkStart w:id="2525" w:name="_Toc134706897"/>
      <w:bookmarkStart w:id="2526" w:name="_Toc134709930"/>
      <w:bookmarkStart w:id="2527" w:name="_Toc134706898"/>
      <w:bookmarkStart w:id="2528" w:name="_Toc134709931"/>
      <w:bookmarkStart w:id="2529" w:name="_Toc134706899"/>
      <w:bookmarkStart w:id="2530" w:name="_Toc134709932"/>
      <w:bookmarkStart w:id="2531" w:name="_Toc134706900"/>
      <w:bookmarkStart w:id="2532" w:name="_Toc134709933"/>
      <w:bookmarkStart w:id="2533" w:name="_Toc134706901"/>
      <w:bookmarkStart w:id="2534" w:name="_Toc134709934"/>
      <w:bookmarkStart w:id="2535" w:name="_Toc134706902"/>
      <w:bookmarkStart w:id="2536" w:name="_Toc134709935"/>
      <w:bookmarkStart w:id="2537" w:name="_Toc134706903"/>
      <w:bookmarkStart w:id="2538" w:name="_Toc134709936"/>
      <w:bookmarkStart w:id="2539" w:name="_Toc134706904"/>
      <w:bookmarkStart w:id="2540" w:name="_Toc134709937"/>
      <w:bookmarkStart w:id="2541" w:name="_Toc134706905"/>
      <w:bookmarkStart w:id="2542" w:name="_Toc134709938"/>
      <w:bookmarkStart w:id="2543" w:name="_Toc134706906"/>
      <w:bookmarkStart w:id="2544" w:name="_Toc134709939"/>
      <w:bookmarkStart w:id="2545" w:name="_Toc134706907"/>
      <w:bookmarkStart w:id="2546" w:name="_Toc134709940"/>
      <w:bookmarkStart w:id="2547" w:name="_Toc134706908"/>
      <w:bookmarkStart w:id="2548" w:name="_Toc134709941"/>
      <w:bookmarkStart w:id="2549" w:name="_Toc134706909"/>
      <w:bookmarkStart w:id="2550" w:name="_Toc134709942"/>
      <w:bookmarkStart w:id="2551" w:name="_Toc134706910"/>
      <w:bookmarkStart w:id="2552" w:name="_Toc134709943"/>
      <w:bookmarkStart w:id="2553" w:name="_Toc134706911"/>
      <w:bookmarkStart w:id="2554" w:name="_Toc134709944"/>
      <w:bookmarkStart w:id="2555" w:name="_Toc134706912"/>
      <w:bookmarkStart w:id="2556" w:name="_Toc134709945"/>
      <w:bookmarkStart w:id="2557" w:name="_Toc134706913"/>
      <w:bookmarkStart w:id="2558" w:name="_Toc134709946"/>
      <w:bookmarkStart w:id="2559" w:name="_Toc134706914"/>
      <w:bookmarkStart w:id="2560" w:name="_Toc134709947"/>
      <w:bookmarkStart w:id="2561" w:name="_Toc134706915"/>
      <w:bookmarkStart w:id="2562" w:name="_Toc134709948"/>
      <w:bookmarkStart w:id="2563" w:name="_Toc134706916"/>
      <w:bookmarkStart w:id="2564" w:name="_Toc134709949"/>
      <w:bookmarkStart w:id="2565" w:name="_Toc134706917"/>
      <w:bookmarkStart w:id="2566" w:name="_Toc134709950"/>
      <w:bookmarkStart w:id="2567" w:name="_Toc134706918"/>
      <w:bookmarkStart w:id="2568" w:name="_Toc134709951"/>
      <w:bookmarkStart w:id="2569" w:name="_Toc134706919"/>
      <w:bookmarkStart w:id="2570" w:name="_Toc134709952"/>
      <w:bookmarkStart w:id="2571" w:name="_Toc134706920"/>
      <w:bookmarkStart w:id="2572" w:name="_Toc134709953"/>
      <w:bookmarkStart w:id="2573" w:name="_Toc134706921"/>
      <w:bookmarkStart w:id="2574" w:name="_Toc134709954"/>
      <w:bookmarkStart w:id="2575" w:name="_Toc134706922"/>
      <w:bookmarkStart w:id="2576" w:name="_Toc134709955"/>
      <w:bookmarkStart w:id="2577" w:name="_Toc134706923"/>
      <w:bookmarkStart w:id="2578" w:name="_Toc134709956"/>
      <w:bookmarkStart w:id="2579" w:name="_Toc134706924"/>
      <w:bookmarkStart w:id="2580" w:name="_Toc134709957"/>
      <w:bookmarkStart w:id="2581" w:name="_Toc134706925"/>
      <w:bookmarkStart w:id="2582" w:name="_Toc134709958"/>
      <w:bookmarkStart w:id="2583" w:name="_Toc134706926"/>
      <w:bookmarkStart w:id="2584" w:name="_Toc134709959"/>
      <w:bookmarkStart w:id="2585" w:name="_Toc134706927"/>
      <w:bookmarkStart w:id="2586" w:name="_Toc134709960"/>
      <w:bookmarkStart w:id="2587" w:name="_Toc134706928"/>
      <w:bookmarkStart w:id="2588" w:name="_Toc134709961"/>
      <w:bookmarkStart w:id="2589" w:name="_Toc134706929"/>
      <w:bookmarkStart w:id="2590" w:name="_Toc134709962"/>
      <w:bookmarkStart w:id="2591" w:name="_Toc134706930"/>
      <w:bookmarkStart w:id="2592" w:name="_Toc134709963"/>
      <w:bookmarkStart w:id="2593" w:name="_Toc134706931"/>
      <w:bookmarkStart w:id="2594" w:name="_Toc134709964"/>
      <w:bookmarkStart w:id="2595" w:name="_Toc134706932"/>
      <w:bookmarkStart w:id="2596" w:name="_Toc134709965"/>
      <w:bookmarkStart w:id="2597" w:name="_Toc134706933"/>
      <w:bookmarkStart w:id="2598" w:name="_Toc134709966"/>
      <w:bookmarkStart w:id="2599" w:name="_Toc134706934"/>
      <w:bookmarkStart w:id="2600" w:name="_Toc134709967"/>
      <w:bookmarkStart w:id="2601" w:name="_Toc134706935"/>
      <w:bookmarkStart w:id="2602" w:name="_Toc134709968"/>
      <w:bookmarkStart w:id="2603" w:name="_Toc134706936"/>
      <w:bookmarkStart w:id="2604" w:name="_Toc134709969"/>
      <w:bookmarkStart w:id="2605" w:name="_Toc134706937"/>
      <w:bookmarkStart w:id="2606" w:name="_Toc134709970"/>
      <w:bookmarkStart w:id="2607" w:name="_Toc134706944"/>
      <w:bookmarkStart w:id="2608" w:name="_Toc134709977"/>
      <w:bookmarkStart w:id="2609" w:name="_Toc134707009"/>
      <w:bookmarkStart w:id="2610" w:name="_Toc134710042"/>
      <w:bookmarkStart w:id="2611" w:name="_Toc134707010"/>
      <w:bookmarkStart w:id="2612" w:name="_Toc134710043"/>
      <w:bookmarkStart w:id="2613" w:name="_Toc134707015"/>
      <w:bookmarkStart w:id="2614" w:name="_Toc134710048"/>
      <w:bookmarkStart w:id="2615" w:name="_Toc134707016"/>
      <w:bookmarkStart w:id="2616" w:name="_Toc134710049"/>
      <w:bookmarkStart w:id="2617" w:name="_Toc134707017"/>
      <w:bookmarkStart w:id="2618" w:name="_Toc134710050"/>
      <w:bookmarkStart w:id="2619" w:name="_Toc134707021"/>
      <w:bookmarkStart w:id="2620" w:name="_Toc134710054"/>
      <w:bookmarkStart w:id="2621" w:name="_Toc134707022"/>
      <w:bookmarkStart w:id="2622" w:name="_Toc134710055"/>
      <w:bookmarkStart w:id="2623" w:name="_Toc134707023"/>
      <w:bookmarkStart w:id="2624" w:name="_Toc134710056"/>
      <w:bookmarkStart w:id="2625" w:name="_Toc134707024"/>
      <w:bookmarkStart w:id="2626" w:name="_Toc134710057"/>
      <w:bookmarkStart w:id="2627" w:name="_Toc134707025"/>
      <w:bookmarkStart w:id="2628" w:name="_Toc134710058"/>
      <w:bookmarkStart w:id="2629" w:name="_Toc134707026"/>
      <w:bookmarkStart w:id="2630" w:name="_Toc134710059"/>
      <w:bookmarkStart w:id="2631" w:name="_Toc134707027"/>
      <w:bookmarkStart w:id="2632" w:name="_Toc134710060"/>
      <w:bookmarkStart w:id="2633" w:name="_Toc134707028"/>
      <w:bookmarkStart w:id="2634" w:name="_Toc134710061"/>
      <w:bookmarkStart w:id="2635" w:name="_Toc134707029"/>
      <w:bookmarkStart w:id="2636" w:name="_Toc134710062"/>
      <w:bookmarkStart w:id="2637" w:name="_Toc134707030"/>
      <w:bookmarkStart w:id="2638" w:name="_Toc134710063"/>
      <w:bookmarkStart w:id="2639" w:name="_Toc134707031"/>
      <w:bookmarkStart w:id="2640" w:name="_Toc134710064"/>
      <w:bookmarkStart w:id="2641" w:name="_Toc134707032"/>
      <w:bookmarkStart w:id="2642" w:name="_Toc134710065"/>
      <w:bookmarkStart w:id="2643" w:name="_Toc134707033"/>
      <w:bookmarkStart w:id="2644" w:name="_Toc134710066"/>
      <w:bookmarkStart w:id="2645" w:name="_Toc134707034"/>
      <w:bookmarkStart w:id="2646" w:name="_Toc134710067"/>
      <w:bookmarkStart w:id="2647" w:name="_Toc134707035"/>
      <w:bookmarkStart w:id="2648" w:name="_Toc134710068"/>
      <w:bookmarkStart w:id="2649" w:name="_Toc134707036"/>
      <w:bookmarkStart w:id="2650" w:name="_Toc134710069"/>
      <w:bookmarkStart w:id="2651" w:name="_Toc134707037"/>
      <w:bookmarkStart w:id="2652" w:name="_Toc134710070"/>
      <w:bookmarkStart w:id="2653" w:name="_Toc134707038"/>
      <w:bookmarkStart w:id="2654" w:name="_Toc134710071"/>
      <w:bookmarkStart w:id="2655" w:name="_Toc134707039"/>
      <w:bookmarkStart w:id="2656" w:name="_Toc134710072"/>
      <w:bookmarkStart w:id="2657" w:name="_Toc134707040"/>
      <w:bookmarkStart w:id="2658" w:name="_Toc134710073"/>
      <w:bookmarkStart w:id="2659" w:name="_Toc134707041"/>
      <w:bookmarkStart w:id="2660" w:name="_Toc134710074"/>
      <w:bookmarkStart w:id="2661" w:name="_Toc134707042"/>
      <w:bookmarkStart w:id="2662" w:name="_Toc134710075"/>
      <w:bookmarkStart w:id="2663" w:name="_Toc134707043"/>
      <w:bookmarkStart w:id="2664" w:name="_Toc134710076"/>
      <w:bookmarkStart w:id="2665" w:name="_Toc134707044"/>
      <w:bookmarkStart w:id="2666" w:name="_Toc134710077"/>
      <w:bookmarkStart w:id="2667" w:name="_Toc134707045"/>
      <w:bookmarkStart w:id="2668" w:name="_Toc134710078"/>
      <w:bookmarkStart w:id="2669" w:name="_Toc134707046"/>
      <w:bookmarkStart w:id="2670" w:name="_Toc134710079"/>
      <w:bookmarkStart w:id="2671" w:name="_Toc134707047"/>
      <w:bookmarkStart w:id="2672" w:name="_Toc134710080"/>
      <w:bookmarkStart w:id="2673" w:name="_Toc134707048"/>
      <w:bookmarkStart w:id="2674" w:name="_Toc134710081"/>
      <w:bookmarkStart w:id="2675" w:name="_Toc134707049"/>
      <w:bookmarkStart w:id="2676" w:name="_Toc134710082"/>
      <w:bookmarkStart w:id="2677" w:name="_Toc134707050"/>
      <w:bookmarkStart w:id="2678" w:name="_Toc134710083"/>
      <w:bookmarkStart w:id="2679" w:name="_Toc134707051"/>
      <w:bookmarkStart w:id="2680" w:name="_Toc134710084"/>
      <w:bookmarkStart w:id="2681" w:name="_Toc134707052"/>
      <w:bookmarkStart w:id="2682" w:name="_Toc134710085"/>
      <w:bookmarkStart w:id="2683" w:name="_Toc134707053"/>
      <w:bookmarkStart w:id="2684" w:name="_Toc134710086"/>
      <w:bookmarkStart w:id="2685" w:name="_Toc134707054"/>
      <w:bookmarkStart w:id="2686" w:name="_Toc134710087"/>
      <w:bookmarkStart w:id="2687" w:name="_Toc134707055"/>
      <w:bookmarkStart w:id="2688" w:name="_Toc134710088"/>
      <w:bookmarkStart w:id="2689" w:name="_Toc134707056"/>
      <w:bookmarkStart w:id="2690" w:name="_Toc134710089"/>
      <w:bookmarkStart w:id="2691" w:name="_Toc134707057"/>
      <w:bookmarkStart w:id="2692" w:name="_Toc134710090"/>
      <w:bookmarkStart w:id="2693" w:name="_Toc134707058"/>
      <w:bookmarkStart w:id="2694" w:name="_Toc134710091"/>
      <w:bookmarkStart w:id="2695" w:name="_Toc134707059"/>
      <w:bookmarkStart w:id="2696" w:name="_Toc134710092"/>
      <w:bookmarkStart w:id="2697" w:name="_Toc134707060"/>
      <w:bookmarkStart w:id="2698" w:name="_Toc134710093"/>
      <w:bookmarkStart w:id="2699" w:name="_Toc134707061"/>
      <w:bookmarkStart w:id="2700" w:name="_Toc134710094"/>
      <w:bookmarkStart w:id="2701" w:name="_Toc134707062"/>
      <w:bookmarkStart w:id="2702" w:name="_Toc134710095"/>
      <w:bookmarkStart w:id="2703" w:name="_Toc134707063"/>
      <w:bookmarkStart w:id="2704" w:name="_Toc134710096"/>
      <w:bookmarkStart w:id="2705" w:name="_Toc134707064"/>
      <w:bookmarkStart w:id="2706" w:name="_Toc134710097"/>
      <w:bookmarkStart w:id="2707" w:name="_Toc134707065"/>
      <w:bookmarkStart w:id="2708" w:name="_Toc134710098"/>
      <w:bookmarkStart w:id="2709" w:name="_Toc134707066"/>
      <w:bookmarkStart w:id="2710" w:name="_Toc134710099"/>
      <w:bookmarkStart w:id="2711" w:name="_Toc134707067"/>
      <w:bookmarkStart w:id="2712" w:name="_Toc134710100"/>
      <w:bookmarkStart w:id="2713" w:name="_Toc134707068"/>
      <w:bookmarkStart w:id="2714" w:name="_Toc134710101"/>
      <w:bookmarkStart w:id="2715" w:name="_Toc134707069"/>
      <w:bookmarkStart w:id="2716" w:name="_Toc134710102"/>
      <w:bookmarkStart w:id="2717" w:name="_Toc134707070"/>
      <w:bookmarkStart w:id="2718" w:name="_Toc134710103"/>
      <w:bookmarkStart w:id="2719" w:name="_Toc134707071"/>
      <w:bookmarkStart w:id="2720" w:name="_Toc134710104"/>
      <w:bookmarkStart w:id="2721" w:name="_Toc134707072"/>
      <w:bookmarkStart w:id="2722" w:name="_Toc134710105"/>
      <w:bookmarkStart w:id="2723" w:name="_Toc134707073"/>
      <w:bookmarkStart w:id="2724" w:name="_Toc134710106"/>
      <w:bookmarkStart w:id="2725" w:name="_Toc134707074"/>
      <w:bookmarkStart w:id="2726" w:name="_Toc134710107"/>
      <w:bookmarkStart w:id="2727" w:name="_Toc134707075"/>
      <w:bookmarkStart w:id="2728" w:name="_Toc134710108"/>
      <w:bookmarkStart w:id="2729" w:name="_Toc134707076"/>
      <w:bookmarkStart w:id="2730" w:name="_Toc134710109"/>
      <w:bookmarkStart w:id="2731" w:name="_Toc134707077"/>
      <w:bookmarkStart w:id="2732" w:name="_Toc134710110"/>
      <w:bookmarkStart w:id="2733" w:name="_Toc134707078"/>
      <w:bookmarkStart w:id="2734" w:name="_Toc134710111"/>
      <w:bookmarkStart w:id="2735" w:name="_Toc134707079"/>
      <w:bookmarkStart w:id="2736" w:name="_Toc134710112"/>
      <w:bookmarkStart w:id="2737" w:name="_Toc134707080"/>
      <w:bookmarkStart w:id="2738" w:name="_Toc134710113"/>
      <w:bookmarkStart w:id="2739" w:name="_Toc134707081"/>
      <w:bookmarkStart w:id="2740" w:name="_Toc134710114"/>
      <w:bookmarkStart w:id="2741" w:name="_Toc134707082"/>
      <w:bookmarkStart w:id="2742" w:name="_Toc134710115"/>
      <w:bookmarkStart w:id="2743" w:name="_Toc134707083"/>
      <w:bookmarkStart w:id="2744" w:name="_Toc134710116"/>
      <w:bookmarkStart w:id="2745" w:name="_Toc134707084"/>
      <w:bookmarkStart w:id="2746" w:name="_Toc134710117"/>
      <w:bookmarkStart w:id="2747" w:name="_Toc134707085"/>
      <w:bookmarkStart w:id="2748" w:name="_Toc134710118"/>
      <w:bookmarkStart w:id="2749" w:name="_Toc134707086"/>
      <w:bookmarkStart w:id="2750" w:name="_Toc134710119"/>
      <w:bookmarkStart w:id="2751" w:name="_Toc134707087"/>
      <w:bookmarkStart w:id="2752" w:name="_Toc134710120"/>
      <w:bookmarkStart w:id="2753" w:name="_Toc134707088"/>
      <w:bookmarkStart w:id="2754" w:name="_Toc134710121"/>
      <w:bookmarkStart w:id="2755" w:name="_Toc134707089"/>
      <w:bookmarkStart w:id="2756" w:name="_Toc134710122"/>
      <w:bookmarkStart w:id="2757" w:name="_Toc134707090"/>
      <w:bookmarkStart w:id="2758" w:name="_Toc134710123"/>
      <w:bookmarkStart w:id="2759" w:name="_Toc134707091"/>
      <w:bookmarkStart w:id="2760" w:name="_Toc134710124"/>
      <w:bookmarkStart w:id="2761" w:name="_Toc134707092"/>
      <w:bookmarkStart w:id="2762" w:name="_Toc134710125"/>
      <w:bookmarkStart w:id="2763" w:name="_Toc134707093"/>
      <w:bookmarkStart w:id="2764" w:name="_Toc134710126"/>
      <w:bookmarkStart w:id="2765" w:name="_Toc134707094"/>
      <w:bookmarkStart w:id="2766" w:name="_Toc134710127"/>
      <w:bookmarkStart w:id="2767" w:name="_Toc134707095"/>
      <w:bookmarkStart w:id="2768" w:name="_Toc134710128"/>
      <w:bookmarkStart w:id="2769" w:name="_Toc134707096"/>
      <w:bookmarkStart w:id="2770" w:name="_Toc134710129"/>
      <w:bookmarkStart w:id="2771" w:name="_Toc134707097"/>
      <w:bookmarkStart w:id="2772" w:name="_Toc134710130"/>
      <w:bookmarkStart w:id="2773" w:name="_Toc134707098"/>
      <w:bookmarkStart w:id="2774" w:name="_Toc134710131"/>
      <w:bookmarkStart w:id="2775" w:name="_Toc134707099"/>
      <w:bookmarkStart w:id="2776" w:name="_Toc134710132"/>
      <w:bookmarkStart w:id="2777" w:name="_Toc134707100"/>
      <w:bookmarkStart w:id="2778" w:name="_Toc134710133"/>
      <w:bookmarkStart w:id="2779" w:name="_Toc134707101"/>
      <w:bookmarkStart w:id="2780" w:name="_Toc134710134"/>
      <w:bookmarkStart w:id="2781" w:name="_Toc134707102"/>
      <w:bookmarkStart w:id="2782" w:name="_Toc134710135"/>
      <w:bookmarkStart w:id="2783" w:name="_Toc134707103"/>
      <w:bookmarkStart w:id="2784" w:name="_Toc134710136"/>
      <w:bookmarkStart w:id="2785" w:name="_Toc134707104"/>
      <w:bookmarkStart w:id="2786" w:name="_Toc134710137"/>
      <w:bookmarkStart w:id="2787" w:name="_Toc134707105"/>
      <w:bookmarkStart w:id="2788" w:name="_Toc134710138"/>
      <w:bookmarkStart w:id="2789" w:name="_Toc134707106"/>
      <w:bookmarkStart w:id="2790" w:name="_Toc134710139"/>
      <w:bookmarkStart w:id="2791" w:name="_Toc134707107"/>
      <w:bookmarkStart w:id="2792" w:name="_Toc134710140"/>
      <w:bookmarkStart w:id="2793" w:name="_Toc134707108"/>
      <w:bookmarkStart w:id="2794" w:name="_Toc134710141"/>
      <w:bookmarkStart w:id="2795" w:name="_Toc134707109"/>
      <w:bookmarkStart w:id="2796" w:name="_Toc134710142"/>
      <w:bookmarkStart w:id="2797" w:name="_Toc134707110"/>
      <w:bookmarkStart w:id="2798" w:name="_Toc134710143"/>
      <w:bookmarkStart w:id="2799" w:name="_Toc134707111"/>
      <w:bookmarkStart w:id="2800" w:name="_Toc134710144"/>
      <w:bookmarkStart w:id="2801" w:name="_Toc134707112"/>
      <w:bookmarkStart w:id="2802" w:name="_Toc134710145"/>
      <w:bookmarkStart w:id="2803" w:name="_Toc134707113"/>
      <w:bookmarkStart w:id="2804" w:name="_Toc134710146"/>
      <w:bookmarkStart w:id="2805" w:name="_Toc134707114"/>
      <w:bookmarkStart w:id="2806" w:name="_Toc134710147"/>
      <w:bookmarkStart w:id="2807" w:name="_Toc134707115"/>
      <w:bookmarkStart w:id="2808" w:name="_Toc134710148"/>
      <w:bookmarkStart w:id="2809" w:name="_Toc134707116"/>
      <w:bookmarkStart w:id="2810" w:name="_Toc134710149"/>
      <w:bookmarkStart w:id="2811" w:name="_Toc134707143"/>
      <w:bookmarkStart w:id="2812" w:name="_Toc134710176"/>
      <w:bookmarkStart w:id="2813" w:name="_Toc134707144"/>
      <w:bookmarkStart w:id="2814" w:name="_Toc134710177"/>
      <w:bookmarkStart w:id="2815" w:name="_Toc134707206"/>
      <w:bookmarkStart w:id="2816" w:name="_Toc134710239"/>
      <w:bookmarkStart w:id="2817" w:name="_Toc134707207"/>
      <w:bookmarkStart w:id="2818" w:name="_Toc134710240"/>
      <w:bookmarkStart w:id="2819" w:name="_Toc134707208"/>
      <w:bookmarkStart w:id="2820" w:name="_Toc134710241"/>
      <w:bookmarkStart w:id="2821" w:name="_Toc134707209"/>
      <w:bookmarkStart w:id="2822" w:name="_Toc134710242"/>
      <w:bookmarkStart w:id="2823" w:name="_Toc134707210"/>
      <w:bookmarkStart w:id="2824" w:name="_Toc134710243"/>
      <w:bookmarkStart w:id="2825" w:name="_Toc134707271"/>
      <w:bookmarkStart w:id="2826" w:name="_Toc134710304"/>
      <w:bookmarkStart w:id="2827" w:name="_Toc134707272"/>
      <w:bookmarkStart w:id="2828" w:name="_Toc134710305"/>
      <w:bookmarkStart w:id="2829" w:name="_Toc134707273"/>
      <w:bookmarkStart w:id="2830" w:name="_Toc134710306"/>
      <w:bookmarkStart w:id="2831" w:name="_Toc134707341"/>
      <w:bookmarkStart w:id="2832" w:name="_Toc134710374"/>
      <w:bookmarkStart w:id="2833" w:name="_Toc134707346"/>
      <w:bookmarkStart w:id="2834" w:name="_Toc134710379"/>
      <w:bookmarkStart w:id="2835" w:name="_Toc134707347"/>
      <w:bookmarkStart w:id="2836" w:name="_Toc134710380"/>
      <w:bookmarkStart w:id="2837" w:name="_Toc134707352"/>
      <w:bookmarkStart w:id="2838" w:name="_Toc134710385"/>
      <w:bookmarkStart w:id="2839" w:name="_Toc134707353"/>
      <w:bookmarkStart w:id="2840" w:name="_Toc134710386"/>
      <w:bookmarkStart w:id="2841" w:name="_Toc134707357"/>
      <w:bookmarkStart w:id="2842" w:name="_Toc134710390"/>
      <w:bookmarkStart w:id="2843" w:name="_Toc134707358"/>
      <w:bookmarkStart w:id="2844" w:name="_Toc134710391"/>
      <w:bookmarkStart w:id="2845" w:name="_Toc134707359"/>
      <w:bookmarkStart w:id="2846" w:name="_Toc134710392"/>
      <w:bookmarkStart w:id="2847" w:name="_Toc134707360"/>
      <w:bookmarkStart w:id="2848" w:name="_Toc134710393"/>
      <w:bookmarkStart w:id="2849" w:name="_Toc134707361"/>
      <w:bookmarkStart w:id="2850" w:name="_Toc134710394"/>
      <w:bookmarkStart w:id="2851" w:name="_Toc134707362"/>
      <w:bookmarkStart w:id="2852" w:name="_Toc134710395"/>
      <w:bookmarkStart w:id="2853" w:name="_Toc134707363"/>
      <w:bookmarkStart w:id="2854" w:name="_Toc134710396"/>
      <w:bookmarkStart w:id="2855" w:name="_bookmark58"/>
      <w:bookmarkStart w:id="2856" w:name="_Toc18579196"/>
      <w:bookmarkStart w:id="2857" w:name="_Toc214266160"/>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r>
        <w:rPr>
          <w:color w:val="0050A2"/>
          <w:sz w:val="22"/>
          <w:szCs w:val="22"/>
        </w:rPr>
        <w:t xml:space="preserve">3. </w:t>
      </w:r>
      <w:r w:rsidR="00461CFC" w:rsidRPr="00172DA6">
        <w:rPr>
          <w:color w:val="0050A2"/>
          <w:sz w:val="22"/>
          <w:szCs w:val="22"/>
        </w:rPr>
        <w:t xml:space="preserve">Procedimientos de </w:t>
      </w:r>
      <w:r w:rsidR="006E0A2B">
        <w:rPr>
          <w:color w:val="0050A2"/>
          <w:sz w:val="22"/>
          <w:szCs w:val="22"/>
        </w:rPr>
        <w:t>gestión</w:t>
      </w:r>
      <w:r w:rsidR="00461CFC" w:rsidRPr="00172DA6">
        <w:rPr>
          <w:color w:val="0050A2"/>
          <w:sz w:val="22"/>
          <w:szCs w:val="22"/>
        </w:rPr>
        <w:t xml:space="preserve"> de las operaciones</w:t>
      </w:r>
      <w:bookmarkEnd w:id="2856"/>
      <w:r w:rsidR="00505C95" w:rsidRPr="00172DA6">
        <w:rPr>
          <w:color w:val="0050A2"/>
          <w:sz w:val="22"/>
          <w:szCs w:val="22"/>
        </w:rPr>
        <w:t>.</w:t>
      </w:r>
      <w:bookmarkEnd w:id="2857"/>
    </w:p>
    <w:p w14:paraId="41792CCA" w14:textId="7A655E5A" w:rsidR="00190BE2" w:rsidRPr="00172DA6" w:rsidRDefault="00190BE2" w:rsidP="00FF75C6">
      <w:pPr>
        <w:pStyle w:val="Textoindependiente"/>
        <w:spacing w:line="240" w:lineRule="atLeast"/>
        <w:ind w:left="159"/>
        <w:rPr>
          <w:sz w:val="2"/>
        </w:rPr>
      </w:pPr>
    </w:p>
    <w:p w14:paraId="7CA6246E" w14:textId="77777777" w:rsidR="002B44E5" w:rsidRDefault="002B44E5" w:rsidP="002B44E5">
      <w:pPr>
        <w:spacing w:before="97" w:line="240" w:lineRule="atLeast"/>
        <w:ind w:right="1506"/>
        <w:jc w:val="both"/>
        <w:rPr>
          <w:color w:val="FF0000"/>
          <w:spacing w:val="-4"/>
        </w:rPr>
      </w:pPr>
      <w:bookmarkStart w:id="2858" w:name="_Toc18579197"/>
    </w:p>
    <w:p w14:paraId="39A05376" w14:textId="57BF9265" w:rsidR="002B44E5" w:rsidRPr="00172DA6" w:rsidRDefault="002B44E5" w:rsidP="004A67DD">
      <w:pPr>
        <w:pStyle w:val="Ttulo1"/>
        <w:spacing w:before="0" w:line="240" w:lineRule="atLeast"/>
        <w:ind w:left="0" w:right="1705"/>
        <w:jc w:val="both"/>
        <w:rPr>
          <w:b w:val="0"/>
          <w:color w:val="0050A2"/>
          <w:sz w:val="22"/>
          <w:szCs w:val="22"/>
        </w:rPr>
      </w:pPr>
      <w:bookmarkStart w:id="2859" w:name="_Toc214266161"/>
      <w:r w:rsidRPr="002B44E5">
        <w:rPr>
          <w:b w:val="0"/>
          <w:bCs w:val="0"/>
          <w:color w:val="0050A2"/>
          <w:sz w:val="22"/>
          <w:szCs w:val="22"/>
        </w:rPr>
        <w:lastRenderedPageBreak/>
        <w:t>3.</w:t>
      </w:r>
      <w:r>
        <w:rPr>
          <w:b w:val="0"/>
          <w:color w:val="0050A2"/>
          <w:sz w:val="22"/>
          <w:szCs w:val="22"/>
        </w:rPr>
        <w:t xml:space="preserve">1 </w:t>
      </w:r>
      <w:r w:rsidR="006E0A2B">
        <w:rPr>
          <w:b w:val="0"/>
          <w:color w:val="0050A2"/>
          <w:sz w:val="22"/>
          <w:szCs w:val="22"/>
        </w:rPr>
        <w:tab/>
      </w:r>
      <w:r w:rsidR="00BF5B6C" w:rsidRPr="00172DA6">
        <w:rPr>
          <w:b w:val="0"/>
          <w:color w:val="0050A2"/>
          <w:sz w:val="22"/>
          <w:szCs w:val="22"/>
        </w:rPr>
        <w:t xml:space="preserve">Procedimiento para </w:t>
      </w:r>
      <w:r w:rsidR="003E450A" w:rsidRPr="00172DA6">
        <w:rPr>
          <w:b w:val="0"/>
          <w:color w:val="0050A2"/>
          <w:sz w:val="22"/>
          <w:szCs w:val="22"/>
        </w:rPr>
        <w:t>seleccionar operaciones</w:t>
      </w:r>
      <w:bookmarkEnd w:id="2858"/>
      <w:r w:rsidR="00D94F3E">
        <w:rPr>
          <w:b w:val="0"/>
          <w:color w:val="0050A2"/>
          <w:sz w:val="22"/>
          <w:szCs w:val="22"/>
        </w:rPr>
        <w:t>.</w:t>
      </w:r>
      <w:bookmarkEnd w:id="2859"/>
      <w:r w:rsidR="003E450A" w:rsidRPr="00172DA6">
        <w:rPr>
          <w:b w:val="0"/>
          <w:color w:val="0050A2"/>
          <w:sz w:val="22"/>
          <w:szCs w:val="22"/>
        </w:rPr>
        <w:t xml:space="preserve"> </w:t>
      </w:r>
    </w:p>
    <w:p w14:paraId="48B21F6C" w14:textId="77777777" w:rsidR="002B44E5" w:rsidRDefault="002B44E5" w:rsidP="002B44E5">
      <w:pPr>
        <w:spacing w:before="97" w:line="240" w:lineRule="atLeast"/>
        <w:ind w:right="1506"/>
        <w:jc w:val="both"/>
        <w:rPr>
          <w:color w:val="FF0000"/>
          <w:spacing w:val="-4"/>
        </w:rPr>
      </w:pPr>
      <w:bookmarkStart w:id="2860" w:name="_Hlk189643442"/>
      <w:bookmarkStart w:id="2861" w:name="_Toc18579198"/>
      <w:bookmarkStart w:id="2862" w:name="_Hlk189642862"/>
    </w:p>
    <w:p w14:paraId="6C0F31A4" w14:textId="61A88242" w:rsidR="00721A54" w:rsidRPr="00C40D44" w:rsidRDefault="004A67DD" w:rsidP="003626CC">
      <w:pPr>
        <w:spacing w:line="240" w:lineRule="atLeast"/>
        <w:ind w:right="-20"/>
        <w:jc w:val="both"/>
        <w:rPr>
          <w:spacing w:val="-3"/>
        </w:rPr>
      </w:pPr>
      <w:bookmarkStart w:id="2863" w:name="_Hlk189647253"/>
      <w:bookmarkEnd w:id="2860"/>
      <w:bookmarkEnd w:id="2861"/>
      <w:r>
        <w:rPr>
          <w:spacing w:val="-3"/>
        </w:rPr>
        <w:t>La</w:t>
      </w:r>
      <w:r w:rsidRPr="007F0AE4">
        <w:rPr>
          <w:spacing w:val="-3"/>
        </w:rPr>
        <w:t xml:space="preserve"> selección de operaciones se realizará a través de expresiones de interés que </w:t>
      </w:r>
      <w:r w:rsidR="00D721DE">
        <w:rPr>
          <w:spacing w:val="-3"/>
        </w:rPr>
        <w:t>presentará la Unidad de Ejecución</w:t>
      </w:r>
      <w:r>
        <w:rPr>
          <w:spacing w:val="-3"/>
        </w:rPr>
        <w:t>.</w:t>
      </w:r>
      <w:r w:rsidR="00670989">
        <w:rPr>
          <w:spacing w:val="-3"/>
        </w:rPr>
        <w:t xml:space="preserve"> </w:t>
      </w:r>
      <w:r w:rsidR="00721A54">
        <w:rPr>
          <w:spacing w:val="-3"/>
        </w:rPr>
        <w:t xml:space="preserve">Dado que las actuaciones previstas ya han sido definidas en el </w:t>
      </w:r>
      <w:r w:rsidR="001C6213">
        <w:rPr>
          <w:spacing w:val="-3"/>
        </w:rPr>
        <w:t>Plan de Actuación Integrad</w:t>
      </w:r>
      <w:r w:rsidR="004A3F01">
        <w:rPr>
          <w:spacing w:val="-3"/>
        </w:rPr>
        <w:t>o</w:t>
      </w:r>
      <w:r w:rsidR="001C6213">
        <w:rPr>
          <w:spacing w:val="-3"/>
        </w:rPr>
        <w:t xml:space="preserve"> (</w:t>
      </w:r>
      <w:r w:rsidR="00721A54">
        <w:rPr>
          <w:spacing w:val="-3"/>
        </w:rPr>
        <w:t>PAI</w:t>
      </w:r>
      <w:r w:rsidR="001C6213">
        <w:rPr>
          <w:spacing w:val="-3"/>
        </w:rPr>
        <w:t>)</w:t>
      </w:r>
      <w:r w:rsidR="00721A54">
        <w:rPr>
          <w:spacing w:val="-3"/>
        </w:rPr>
        <w:t xml:space="preserve"> del organismo beneficiario, las potenciales unidades de ejecución ya están previamente definidas, por lo que, además de la publicación de la convocatoria, </w:t>
      </w:r>
      <w:r w:rsidR="00C40D44">
        <w:rPr>
          <w:spacing w:val="-3"/>
        </w:rPr>
        <w:t>ésta se podrá consultar en</w:t>
      </w:r>
      <w:r w:rsidR="00721A54">
        <w:rPr>
          <w:spacing w:val="-3"/>
        </w:rPr>
        <w:t xml:space="preserve"> la aplicación de la OIG</w:t>
      </w:r>
      <w:r w:rsidR="00C40D44">
        <w:rPr>
          <w:spacing w:val="-3"/>
        </w:rPr>
        <w:t xml:space="preserve"> en cada solicitud de financiación</w:t>
      </w:r>
      <w:r w:rsidR="00721A54">
        <w:rPr>
          <w:spacing w:val="-3"/>
        </w:rPr>
        <w:t xml:space="preserve">. </w:t>
      </w:r>
      <w:r w:rsidR="00721A54" w:rsidRPr="00C40D44">
        <w:rPr>
          <w:spacing w:val="-3"/>
        </w:rPr>
        <w:t>De cualquier forma, se establecerá un procedimiento de revisión de posibles solicitudes de financiación de otras entidades.</w:t>
      </w:r>
    </w:p>
    <w:p w14:paraId="293C504D" w14:textId="77777777" w:rsidR="00721A54" w:rsidRDefault="00721A54" w:rsidP="003626CC">
      <w:pPr>
        <w:spacing w:line="240" w:lineRule="atLeast"/>
        <w:ind w:right="-20"/>
        <w:jc w:val="both"/>
        <w:rPr>
          <w:spacing w:val="-3"/>
        </w:rPr>
      </w:pPr>
    </w:p>
    <w:p w14:paraId="3E640E2D" w14:textId="1DF05D69" w:rsidR="004C7C4C" w:rsidRPr="007F0AE4" w:rsidRDefault="00D86403" w:rsidP="003626CC">
      <w:pPr>
        <w:spacing w:line="240" w:lineRule="atLeast"/>
        <w:ind w:right="-20"/>
        <w:jc w:val="both"/>
      </w:pPr>
      <w:r>
        <w:rPr>
          <w:spacing w:val="-3"/>
        </w:rPr>
        <w:t>Para la selección de la operación será necesaria la firma de la lista S</w:t>
      </w:r>
      <w:r w:rsidR="00D721DE">
        <w:rPr>
          <w:spacing w:val="-3"/>
        </w:rPr>
        <w:t>-</w:t>
      </w:r>
      <w:r>
        <w:rPr>
          <w:spacing w:val="-3"/>
        </w:rPr>
        <w:t xml:space="preserve">1, </w:t>
      </w:r>
      <w:r w:rsidR="00D721DE">
        <w:rPr>
          <w:spacing w:val="-3"/>
        </w:rPr>
        <w:t xml:space="preserve">por parte de la Unidad de </w:t>
      </w:r>
      <w:r w:rsidR="00721A54">
        <w:rPr>
          <w:spacing w:val="-3"/>
        </w:rPr>
        <w:t>Gestión</w:t>
      </w:r>
      <w:r w:rsidR="00D721DE">
        <w:rPr>
          <w:spacing w:val="-3"/>
        </w:rPr>
        <w:t>.</w:t>
      </w:r>
      <w:r>
        <w:rPr>
          <w:spacing w:val="-3"/>
        </w:rPr>
        <w:t xml:space="preserve"> </w:t>
      </w:r>
      <w:r w:rsidR="00670989">
        <w:rPr>
          <w:spacing w:val="-3"/>
        </w:rPr>
        <w:t xml:space="preserve">Es obligatorio garantizar la </w:t>
      </w:r>
      <w:r w:rsidR="004C7C4C" w:rsidRPr="007F0AE4">
        <w:t xml:space="preserve">entrega </w:t>
      </w:r>
      <w:r w:rsidR="00670989">
        <w:t>de</w:t>
      </w:r>
      <w:r w:rsidR="004C7C4C" w:rsidRPr="007F0AE4">
        <w:t xml:space="preserve"> un documento en el que se establezcan las condiciones de la ayuda para cada operación (denominado por el acrónimo DECA), en </w:t>
      </w:r>
      <w:r w:rsidR="00670989">
        <w:t xml:space="preserve">el </w:t>
      </w:r>
      <w:r w:rsidR="004C7C4C" w:rsidRPr="007F0AE4">
        <w:t xml:space="preserve">que se recojan los requisitos específicos relativos a los productos o servicios que deban obtenerse, el plan financiero, el calendario de ejecución de la operación y los requisitos de información y publicidad. Asimismo, en dicho documento, habrá que añadir el método que debe aplicarse para determinar los costes de la operación y las condiciones del pago de la subvención, en su caso. </w:t>
      </w:r>
    </w:p>
    <w:p w14:paraId="1F80A07A" w14:textId="77777777" w:rsidR="004C7C4C" w:rsidRPr="007F0AE4" w:rsidRDefault="004C7C4C" w:rsidP="004C7C4C">
      <w:pPr>
        <w:spacing w:line="240" w:lineRule="atLeast"/>
        <w:ind w:right="1495"/>
        <w:jc w:val="both"/>
      </w:pPr>
    </w:p>
    <w:p w14:paraId="249930C7" w14:textId="794C765C" w:rsidR="004C7C4C" w:rsidRPr="007F0AE4" w:rsidRDefault="004C7C4C" w:rsidP="003626CC">
      <w:pPr>
        <w:spacing w:line="240" w:lineRule="atLeast"/>
        <w:ind w:right="-20"/>
        <w:jc w:val="both"/>
        <w:rPr>
          <w:color w:val="000000"/>
        </w:rPr>
      </w:pPr>
      <w:r w:rsidRPr="007F0AE4">
        <w:rPr>
          <w:color w:val="000000"/>
        </w:rPr>
        <w:t xml:space="preserve">El DECA deberá </w:t>
      </w:r>
      <w:r w:rsidRPr="007F0AE4">
        <w:rPr>
          <w:color w:val="000000"/>
          <w:spacing w:val="-4"/>
        </w:rPr>
        <w:t xml:space="preserve">reunir </w:t>
      </w:r>
      <w:r w:rsidRPr="007F0AE4">
        <w:rPr>
          <w:color w:val="000000"/>
          <w:spacing w:val="-5"/>
        </w:rPr>
        <w:t xml:space="preserve">todas </w:t>
      </w:r>
      <w:r w:rsidRPr="007F0AE4">
        <w:rPr>
          <w:color w:val="000000"/>
          <w:spacing w:val="-4"/>
        </w:rPr>
        <w:t>las formalidades requeridas</w:t>
      </w:r>
      <w:r w:rsidR="00670989" w:rsidRPr="00670989">
        <w:t xml:space="preserve"> </w:t>
      </w:r>
      <w:r w:rsidR="00670989">
        <w:t xml:space="preserve">en el </w:t>
      </w:r>
      <w:r w:rsidR="00670989" w:rsidRPr="00670989">
        <w:rPr>
          <w:color w:val="000000"/>
          <w:spacing w:val="-4"/>
        </w:rPr>
        <w:t>Reglamento (UE) 2021/1060</w:t>
      </w:r>
      <w:r w:rsidR="00670989">
        <w:rPr>
          <w:color w:val="000000"/>
          <w:spacing w:val="-4"/>
        </w:rPr>
        <w:t>.</w:t>
      </w:r>
      <w:r w:rsidR="00670989">
        <w:rPr>
          <w:color w:val="FF0000"/>
        </w:rPr>
        <w:t xml:space="preserve"> </w:t>
      </w:r>
      <w:r w:rsidRPr="007F0AE4">
        <w:rPr>
          <w:color w:val="000000"/>
        </w:rPr>
        <w:t xml:space="preserve">Su contenido se adecúa a la </w:t>
      </w:r>
      <w:r w:rsidR="00D86403" w:rsidRPr="00D86403">
        <w:t>Circular 2/2025</w:t>
      </w:r>
      <w:r w:rsidRPr="007F0AE4">
        <w:rPr>
          <w:color w:val="000000"/>
        </w:rPr>
        <w:t xml:space="preserve">, por la que se instruye a los organismos intermedios FEDER sobre el contenido del DECA. </w:t>
      </w:r>
    </w:p>
    <w:p w14:paraId="23F10E92" w14:textId="77777777" w:rsidR="004C7C4C" w:rsidRPr="007F0AE4" w:rsidRDefault="004C7C4C" w:rsidP="003626CC">
      <w:pPr>
        <w:spacing w:line="240" w:lineRule="atLeast"/>
        <w:ind w:right="-20"/>
        <w:jc w:val="both"/>
        <w:rPr>
          <w:color w:val="000000"/>
          <w:spacing w:val="-4"/>
        </w:rPr>
      </w:pPr>
    </w:p>
    <w:p w14:paraId="5C09204A" w14:textId="3F89CD91" w:rsidR="008F74CA" w:rsidRDefault="004C7C4C" w:rsidP="003626CC">
      <w:pPr>
        <w:spacing w:line="240" w:lineRule="atLeast"/>
        <w:ind w:right="-20"/>
        <w:jc w:val="both"/>
      </w:pPr>
      <w:r w:rsidRPr="005410D7">
        <w:t xml:space="preserve">Una vez firmado el DECA por el </w:t>
      </w:r>
      <w:r w:rsidR="00D86403">
        <w:t xml:space="preserve">responsable de la Unidad de Gestión, ésta </w:t>
      </w:r>
      <w:r w:rsidRPr="007F0AE4">
        <w:t xml:space="preserve">requerirá </w:t>
      </w:r>
      <w:r w:rsidR="00D721DE">
        <w:t>de la Unidad de Ejecución</w:t>
      </w:r>
      <w:r w:rsidRPr="007F0AE4">
        <w:t xml:space="preserve"> la aceptación de la ayuda concedida y su conformidad con las condiciones establecidas en el DECA. Dicha aceptación implicará el compromiso de ejecutar la operación de acuerdo con lo establecido en el DECA.</w:t>
      </w:r>
    </w:p>
    <w:p w14:paraId="3F7DDF5C" w14:textId="77777777" w:rsidR="004C7C4C" w:rsidRPr="007F0AE4" w:rsidRDefault="004C7C4C" w:rsidP="003626CC">
      <w:pPr>
        <w:spacing w:line="240" w:lineRule="atLeast"/>
        <w:ind w:right="-20"/>
        <w:jc w:val="both"/>
      </w:pPr>
    </w:p>
    <w:p w14:paraId="1005AEAC" w14:textId="1F013662" w:rsidR="004C7C4C" w:rsidRPr="007F0AE4" w:rsidRDefault="004C7C4C" w:rsidP="003626CC">
      <w:pPr>
        <w:spacing w:line="240" w:lineRule="atLeast"/>
        <w:ind w:right="-20"/>
        <w:jc w:val="both"/>
      </w:pPr>
      <w:r w:rsidRPr="007F0AE4">
        <w:t>Si, posteriormente, se realizasen modificaciones en algunos de los datos de la operación reflejados en el DECA, los beneficiarios deberán ponerlo en conocimiento de</w:t>
      </w:r>
      <w:r w:rsidR="004D4FFD">
        <w:t xml:space="preserve"> la Unidad de Gestión</w:t>
      </w:r>
      <w:r w:rsidRPr="007F0AE4">
        <w:t>, que procederá a emitir un nuevo DECA, que sustituya al anterior. En el nuevo DECA, se hará constar el número de versión del DECA, el DECA al que sustituye y el motivo del cambio.</w:t>
      </w:r>
      <w:r w:rsidR="003626CC">
        <w:t xml:space="preserve"> </w:t>
      </w:r>
      <w:r w:rsidRPr="007F0AE4">
        <w:t xml:space="preserve">Este DECA será enviado al beneficiario, solicitando un escrito formal de aceptación, que implicará el compromiso de ejecutar la operación de acuerdo con las nuevas previsiones del DECA. </w:t>
      </w:r>
    </w:p>
    <w:p w14:paraId="450AAA6A" w14:textId="77777777" w:rsidR="004C7C4C" w:rsidRPr="007F0AE4" w:rsidRDefault="004C7C4C" w:rsidP="004C7C4C">
      <w:pPr>
        <w:spacing w:line="240" w:lineRule="atLeast"/>
        <w:ind w:right="1490"/>
        <w:jc w:val="both"/>
      </w:pPr>
    </w:p>
    <w:p w14:paraId="45388B9C" w14:textId="77777777" w:rsidR="004C7C4C" w:rsidRPr="007F0AE4" w:rsidRDefault="004C7C4C" w:rsidP="004C7C4C">
      <w:pPr>
        <w:tabs>
          <w:tab w:val="left" w:pos="1264"/>
        </w:tabs>
        <w:spacing w:line="240" w:lineRule="atLeast"/>
        <w:ind w:right="1491"/>
        <w:jc w:val="both"/>
      </w:pPr>
    </w:p>
    <w:p w14:paraId="1B508646" w14:textId="7DC339FB" w:rsidR="0094463B" w:rsidRPr="002F7994" w:rsidRDefault="004C7C4C" w:rsidP="0031694C">
      <w:pPr>
        <w:pStyle w:val="Prrafodelista"/>
        <w:numPr>
          <w:ilvl w:val="0"/>
          <w:numId w:val="11"/>
        </w:numPr>
        <w:spacing w:before="80" w:after="80"/>
        <w:jc w:val="both"/>
        <w:rPr>
          <w:sz w:val="24"/>
          <w:szCs w:val="24"/>
        </w:rPr>
      </w:pPr>
      <w:r w:rsidRPr="002F7994">
        <w:rPr>
          <w:sz w:val="24"/>
          <w:szCs w:val="24"/>
        </w:rPr>
        <w:t xml:space="preserve">SELECCIÓN DE OPERACIONES </w:t>
      </w:r>
      <w:bookmarkStart w:id="2864" w:name="_Hlk191292462"/>
    </w:p>
    <w:p w14:paraId="6BDDA825" w14:textId="77777777" w:rsidR="002F7994" w:rsidRPr="008F74CA" w:rsidRDefault="002F7994" w:rsidP="004C7C4C">
      <w:pPr>
        <w:spacing w:before="80" w:after="80"/>
        <w:jc w:val="both"/>
        <w:rPr>
          <w:color w:val="FF0000"/>
          <w:sz w:val="24"/>
          <w:szCs w:val="24"/>
        </w:rPr>
      </w:pPr>
    </w:p>
    <w:tbl>
      <w:tblPr>
        <w:tblStyle w:val="Tablaconcuadrcula2"/>
        <w:tblW w:w="8642" w:type="dxa"/>
        <w:tblLook w:val="04A0" w:firstRow="1" w:lastRow="0" w:firstColumn="1" w:lastColumn="0" w:noHBand="0" w:noVBand="1"/>
      </w:tblPr>
      <w:tblGrid>
        <w:gridCol w:w="4247"/>
        <w:gridCol w:w="4395"/>
      </w:tblGrid>
      <w:tr w:rsidR="004C7C4C" w:rsidRPr="007F0AE4" w14:paraId="431E2CAC" w14:textId="77777777" w:rsidTr="00DD351A">
        <w:trPr>
          <w:trHeight w:val="531"/>
        </w:trPr>
        <w:tc>
          <w:tcPr>
            <w:tcW w:w="4247" w:type="dxa"/>
          </w:tcPr>
          <w:bookmarkEnd w:id="2864"/>
          <w:p w14:paraId="248DAC67" w14:textId="77777777" w:rsidR="004C7C4C" w:rsidRPr="007F0AE4" w:rsidRDefault="004C7C4C" w:rsidP="00DD351A">
            <w:pPr>
              <w:spacing w:line="240" w:lineRule="atLeast"/>
              <w:jc w:val="both"/>
              <w:rPr>
                <w:b/>
              </w:rPr>
            </w:pPr>
            <w:r w:rsidRPr="007F0AE4">
              <w:rPr>
                <w:b/>
              </w:rPr>
              <w:t>OBJETO</w:t>
            </w:r>
          </w:p>
        </w:tc>
        <w:tc>
          <w:tcPr>
            <w:tcW w:w="4395" w:type="dxa"/>
          </w:tcPr>
          <w:p w14:paraId="6A1BAF3A" w14:textId="77777777" w:rsidR="004C7C4C" w:rsidRPr="007F0AE4" w:rsidRDefault="004C7C4C" w:rsidP="00DD351A">
            <w:pPr>
              <w:ind w:right="324"/>
              <w:rPr>
                <w:b/>
              </w:rPr>
            </w:pPr>
            <w:r w:rsidRPr="007F0AE4">
              <w:rPr>
                <w:b/>
              </w:rPr>
              <w:t xml:space="preserve">SELECCIÓN DE OPERACIONES </w:t>
            </w:r>
          </w:p>
        </w:tc>
      </w:tr>
      <w:tr w:rsidR="004C7C4C" w:rsidRPr="007F0AE4" w14:paraId="49E6913F" w14:textId="77777777" w:rsidTr="00DD351A">
        <w:trPr>
          <w:trHeight w:val="373"/>
        </w:trPr>
        <w:tc>
          <w:tcPr>
            <w:tcW w:w="4247" w:type="dxa"/>
          </w:tcPr>
          <w:p w14:paraId="77A48BD6" w14:textId="77777777" w:rsidR="004C7C4C" w:rsidRPr="007F0AE4" w:rsidRDefault="004C7C4C" w:rsidP="00DD351A">
            <w:pPr>
              <w:spacing w:line="240" w:lineRule="atLeast"/>
              <w:jc w:val="both"/>
              <w:rPr>
                <w:b/>
              </w:rPr>
            </w:pPr>
            <w:r w:rsidRPr="007F0AE4">
              <w:rPr>
                <w:b/>
              </w:rPr>
              <w:t>RESPONSABLE</w:t>
            </w:r>
          </w:p>
        </w:tc>
        <w:tc>
          <w:tcPr>
            <w:tcW w:w="4395" w:type="dxa"/>
          </w:tcPr>
          <w:p w14:paraId="7E958A46" w14:textId="1EEA5FDD" w:rsidR="004C7C4C" w:rsidRPr="007F0AE4" w:rsidRDefault="004D4FFD" w:rsidP="00DD351A">
            <w:pPr>
              <w:spacing w:line="240" w:lineRule="atLeast"/>
              <w:jc w:val="both"/>
              <w:rPr>
                <w:b/>
              </w:rPr>
            </w:pPr>
            <w:r>
              <w:rPr>
                <w:b/>
              </w:rPr>
              <w:t>UNIDAD DE GESTIÓN</w:t>
            </w:r>
          </w:p>
        </w:tc>
      </w:tr>
    </w:tbl>
    <w:p w14:paraId="2D5EF46E" w14:textId="77777777" w:rsidR="004C7C4C" w:rsidRPr="007F0AE4" w:rsidRDefault="004C7C4C" w:rsidP="004C7C4C">
      <w:pPr>
        <w:spacing w:line="240" w:lineRule="atLeast"/>
        <w:jc w:val="both"/>
        <w:rPr>
          <w:u w:val="single"/>
        </w:rPr>
      </w:pPr>
    </w:p>
    <w:tbl>
      <w:tblPr>
        <w:tblStyle w:val="Tablaconcuadrcula2"/>
        <w:tblW w:w="8642" w:type="dxa"/>
        <w:tblLayout w:type="fixed"/>
        <w:tblLook w:val="04A0" w:firstRow="1" w:lastRow="0" w:firstColumn="1" w:lastColumn="0" w:noHBand="0" w:noVBand="1"/>
      </w:tblPr>
      <w:tblGrid>
        <w:gridCol w:w="889"/>
        <w:gridCol w:w="1800"/>
        <w:gridCol w:w="4611"/>
        <w:gridCol w:w="1342"/>
      </w:tblGrid>
      <w:tr w:rsidR="004C7C4C" w:rsidRPr="007F0AE4" w14:paraId="450C6451" w14:textId="77777777" w:rsidTr="003626CC">
        <w:trPr>
          <w:trHeight w:val="632"/>
        </w:trPr>
        <w:tc>
          <w:tcPr>
            <w:tcW w:w="889" w:type="dxa"/>
          </w:tcPr>
          <w:p w14:paraId="2ED3F1EF" w14:textId="4DBB1EEC" w:rsidR="004C7C4C" w:rsidRPr="007F0AE4" w:rsidRDefault="00AE5CD5" w:rsidP="00DD351A">
            <w:pPr>
              <w:spacing w:line="240" w:lineRule="atLeast"/>
              <w:jc w:val="both"/>
              <w:rPr>
                <w:b/>
              </w:rPr>
            </w:pPr>
            <w:r w:rsidRPr="00AE5CD5">
              <w:rPr>
                <w:b/>
              </w:rPr>
              <w:t>Fases</w:t>
            </w:r>
          </w:p>
        </w:tc>
        <w:tc>
          <w:tcPr>
            <w:tcW w:w="1800" w:type="dxa"/>
          </w:tcPr>
          <w:p w14:paraId="13F52CBA" w14:textId="77777777" w:rsidR="004C7C4C" w:rsidRPr="007F0AE4" w:rsidRDefault="004C7C4C" w:rsidP="00DD351A">
            <w:pPr>
              <w:spacing w:line="240" w:lineRule="atLeast"/>
              <w:jc w:val="both"/>
              <w:rPr>
                <w:b/>
              </w:rPr>
            </w:pPr>
            <w:r w:rsidRPr="007F0AE4">
              <w:rPr>
                <w:b/>
              </w:rPr>
              <w:t>Quién</w:t>
            </w:r>
          </w:p>
        </w:tc>
        <w:tc>
          <w:tcPr>
            <w:tcW w:w="4611" w:type="dxa"/>
          </w:tcPr>
          <w:p w14:paraId="3FC19950" w14:textId="77777777" w:rsidR="004C7C4C" w:rsidRPr="007F0AE4" w:rsidRDefault="004C7C4C" w:rsidP="00DD351A">
            <w:pPr>
              <w:spacing w:line="240" w:lineRule="atLeast"/>
              <w:jc w:val="both"/>
              <w:rPr>
                <w:b/>
              </w:rPr>
            </w:pPr>
            <w:r w:rsidRPr="007F0AE4">
              <w:rPr>
                <w:b/>
              </w:rPr>
              <w:t>Actividades/Tareas: Qué y Cómo</w:t>
            </w:r>
          </w:p>
        </w:tc>
        <w:tc>
          <w:tcPr>
            <w:tcW w:w="1342" w:type="dxa"/>
          </w:tcPr>
          <w:p w14:paraId="01235F51" w14:textId="77777777" w:rsidR="004C7C4C" w:rsidRPr="007F0AE4" w:rsidRDefault="004C7C4C" w:rsidP="00DD351A">
            <w:pPr>
              <w:spacing w:line="240" w:lineRule="atLeast"/>
              <w:jc w:val="both"/>
              <w:rPr>
                <w:b/>
              </w:rPr>
            </w:pPr>
            <w:r w:rsidRPr="007F0AE4">
              <w:rPr>
                <w:b/>
              </w:rPr>
              <w:t>Plazo Referencia</w:t>
            </w:r>
          </w:p>
        </w:tc>
      </w:tr>
      <w:tr w:rsidR="001C6213" w:rsidRPr="001C6213" w14:paraId="24CCF373" w14:textId="77777777" w:rsidTr="003626CC">
        <w:trPr>
          <w:trHeight w:val="632"/>
        </w:trPr>
        <w:tc>
          <w:tcPr>
            <w:tcW w:w="889" w:type="dxa"/>
          </w:tcPr>
          <w:p w14:paraId="1EBD06B3" w14:textId="7D284937" w:rsidR="00630A30" w:rsidRPr="001C6213" w:rsidRDefault="00630A30" w:rsidP="00DD351A">
            <w:pPr>
              <w:spacing w:line="240" w:lineRule="atLeast"/>
              <w:jc w:val="both"/>
              <w:rPr>
                <w:bCs/>
              </w:rPr>
            </w:pPr>
            <w:r w:rsidRPr="001C6213">
              <w:rPr>
                <w:bCs/>
              </w:rPr>
              <w:t>1.1</w:t>
            </w:r>
          </w:p>
        </w:tc>
        <w:tc>
          <w:tcPr>
            <w:tcW w:w="1800" w:type="dxa"/>
          </w:tcPr>
          <w:p w14:paraId="54B6B7F3" w14:textId="3F355332" w:rsidR="00630A30" w:rsidRPr="001C6213" w:rsidRDefault="00630A30" w:rsidP="00DD351A">
            <w:pPr>
              <w:spacing w:line="240" w:lineRule="atLeast"/>
              <w:jc w:val="both"/>
              <w:rPr>
                <w:bCs/>
              </w:rPr>
            </w:pPr>
            <w:r w:rsidRPr="001C6213">
              <w:rPr>
                <w:bCs/>
              </w:rPr>
              <w:t>UNIDAD DE GESTIÓN</w:t>
            </w:r>
          </w:p>
        </w:tc>
        <w:tc>
          <w:tcPr>
            <w:tcW w:w="4611" w:type="dxa"/>
          </w:tcPr>
          <w:p w14:paraId="00BBC497" w14:textId="55FFC61B" w:rsidR="00630A30" w:rsidRPr="001C6213" w:rsidRDefault="00630A30" w:rsidP="00DD351A">
            <w:pPr>
              <w:spacing w:line="240" w:lineRule="atLeast"/>
              <w:jc w:val="both"/>
              <w:rPr>
                <w:bCs/>
              </w:rPr>
            </w:pPr>
            <w:r w:rsidRPr="001C6213">
              <w:rPr>
                <w:bCs/>
              </w:rPr>
              <w:t>La Unidad de Gestión se encargará de realizar la publicación de la convocatoria de expresiones de interés para potenciales beneficiarios de la ayuda</w:t>
            </w:r>
            <w:r w:rsidR="001C6213" w:rsidRPr="001C6213">
              <w:rPr>
                <w:bCs/>
              </w:rPr>
              <w:t>, de acuerdo con lo indicado en la Descripción de Funciones del OIL</w:t>
            </w:r>
            <w:r w:rsidRPr="001C6213">
              <w:rPr>
                <w:bCs/>
              </w:rPr>
              <w:t>.</w:t>
            </w:r>
            <w:r w:rsidR="001C6213">
              <w:rPr>
                <w:bCs/>
              </w:rPr>
              <w:t xml:space="preserve"> </w:t>
            </w:r>
            <w:r w:rsidR="001C6213" w:rsidRPr="00C40D44">
              <w:rPr>
                <w:bCs/>
              </w:rPr>
              <w:t xml:space="preserve">El formulario </w:t>
            </w:r>
            <w:r w:rsidR="00C40D44" w:rsidRPr="00C40D44">
              <w:rPr>
                <w:bCs/>
              </w:rPr>
              <w:t>estará disponible en la aplicación del OIG.</w:t>
            </w:r>
          </w:p>
        </w:tc>
        <w:tc>
          <w:tcPr>
            <w:tcW w:w="1342" w:type="dxa"/>
          </w:tcPr>
          <w:p w14:paraId="3E718A21" w14:textId="189A1677" w:rsidR="00630A30" w:rsidRPr="001C6213" w:rsidRDefault="00630A30" w:rsidP="00DD351A">
            <w:pPr>
              <w:spacing w:line="240" w:lineRule="atLeast"/>
              <w:jc w:val="both"/>
              <w:rPr>
                <w:bCs/>
              </w:rPr>
            </w:pPr>
          </w:p>
        </w:tc>
      </w:tr>
      <w:tr w:rsidR="004C7C4C" w:rsidRPr="007F0AE4" w14:paraId="067B8CBC" w14:textId="77777777" w:rsidTr="003626CC">
        <w:trPr>
          <w:trHeight w:val="725"/>
        </w:trPr>
        <w:tc>
          <w:tcPr>
            <w:tcW w:w="889" w:type="dxa"/>
          </w:tcPr>
          <w:p w14:paraId="0771529E" w14:textId="13EA23CA" w:rsidR="004C7C4C" w:rsidRPr="007F0AE4" w:rsidRDefault="004C7C4C" w:rsidP="00DD351A">
            <w:pPr>
              <w:spacing w:line="240" w:lineRule="atLeast"/>
              <w:jc w:val="both"/>
            </w:pPr>
            <w:r w:rsidRPr="007F0AE4">
              <w:t>1</w:t>
            </w:r>
            <w:r w:rsidR="00630A30">
              <w:t>.2</w:t>
            </w:r>
          </w:p>
        </w:tc>
        <w:tc>
          <w:tcPr>
            <w:tcW w:w="1800" w:type="dxa"/>
          </w:tcPr>
          <w:p w14:paraId="217B3883" w14:textId="14EDF4DA" w:rsidR="004C7C4C" w:rsidRPr="00192213" w:rsidRDefault="004D4FFD" w:rsidP="00DD351A">
            <w:pPr>
              <w:spacing w:line="240" w:lineRule="atLeast"/>
              <w:jc w:val="both"/>
            </w:pPr>
            <w:r w:rsidRPr="00192213">
              <w:t>UNIDAD DE GESTIÓN</w:t>
            </w:r>
          </w:p>
        </w:tc>
        <w:tc>
          <w:tcPr>
            <w:tcW w:w="4611" w:type="dxa"/>
          </w:tcPr>
          <w:p w14:paraId="515FDED9" w14:textId="3999F6C0" w:rsidR="004C7C4C" w:rsidRPr="005410D7" w:rsidRDefault="004C7C4C" w:rsidP="00192213">
            <w:pPr>
              <w:spacing w:line="240" w:lineRule="atLeast"/>
              <w:jc w:val="both"/>
            </w:pPr>
            <w:r w:rsidRPr="005410D7">
              <w:t xml:space="preserve">La </w:t>
            </w:r>
            <w:r w:rsidR="004D4FFD">
              <w:t>Unidad de Gestión</w:t>
            </w:r>
            <w:r w:rsidRPr="005410D7">
              <w:t xml:space="preserve"> </w:t>
            </w:r>
            <w:r w:rsidR="001C6213">
              <w:t>completará el formulario de expresiones de interés de las unidades de ejecución previstas, según el PAI</w:t>
            </w:r>
            <w:r w:rsidRPr="005410D7">
              <w:t>.</w:t>
            </w:r>
            <w:r w:rsidR="00192213">
              <w:t xml:space="preserve"> </w:t>
            </w:r>
            <w:r w:rsidR="00C40D44">
              <w:t xml:space="preserve">También existe la posibilidad que sea la </w:t>
            </w:r>
            <w:r w:rsidR="00C40D44">
              <w:lastRenderedPageBreak/>
              <w:t>Unidad de Ejecución la que inicie este proceso</w:t>
            </w:r>
            <w:r w:rsidR="00192213">
              <w:t>.</w:t>
            </w:r>
          </w:p>
        </w:tc>
        <w:tc>
          <w:tcPr>
            <w:tcW w:w="1342" w:type="dxa"/>
          </w:tcPr>
          <w:p w14:paraId="65F516E0" w14:textId="6A5C89B3" w:rsidR="004C7C4C" w:rsidRPr="005410D7" w:rsidRDefault="004C7C4C" w:rsidP="00DD351A">
            <w:pPr>
              <w:spacing w:line="240" w:lineRule="atLeast"/>
              <w:ind w:right="309"/>
              <w:jc w:val="both"/>
            </w:pPr>
          </w:p>
        </w:tc>
      </w:tr>
      <w:tr w:rsidR="00C40D44" w:rsidRPr="00C40D44" w14:paraId="0A39A923" w14:textId="77777777" w:rsidTr="003626CC">
        <w:trPr>
          <w:trHeight w:val="725"/>
        </w:trPr>
        <w:tc>
          <w:tcPr>
            <w:tcW w:w="889" w:type="dxa"/>
          </w:tcPr>
          <w:p w14:paraId="02CA8ACA" w14:textId="29AFAEC6" w:rsidR="00355C1B" w:rsidRPr="00C40D44" w:rsidRDefault="00355C1B" w:rsidP="00DD351A">
            <w:pPr>
              <w:spacing w:line="240" w:lineRule="atLeast"/>
              <w:jc w:val="both"/>
            </w:pPr>
            <w:r w:rsidRPr="00C40D44">
              <w:t>1.3</w:t>
            </w:r>
          </w:p>
        </w:tc>
        <w:tc>
          <w:tcPr>
            <w:tcW w:w="1800" w:type="dxa"/>
          </w:tcPr>
          <w:p w14:paraId="2F3B0BB0" w14:textId="263E741B" w:rsidR="00355C1B" w:rsidRPr="00C40D44" w:rsidRDefault="00355C1B" w:rsidP="00DD351A">
            <w:pPr>
              <w:spacing w:line="240" w:lineRule="atLeast"/>
              <w:jc w:val="both"/>
            </w:pPr>
            <w:r w:rsidRPr="00C40D44">
              <w:t>UNIDAD DE GESTIÓN</w:t>
            </w:r>
          </w:p>
        </w:tc>
        <w:tc>
          <w:tcPr>
            <w:tcW w:w="4611" w:type="dxa"/>
          </w:tcPr>
          <w:p w14:paraId="073C25CA" w14:textId="46D5EADA" w:rsidR="00355C1B" w:rsidRPr="00C40D44" w:rsidRDefault="00EF1FE3" w:rsidP="00192213">
            <w:pPr>
              <w:spacing w:line="240" w:lineRule="atLeast"/>
              <w:jc w:val="both"/>
            </w:pPr>
            <w:r w:rsidRPr="00C40D44">
              <w:t>En el caso de recibir expresiones de interés por parte de entidades no previstas, las cuales serán recibidas por el registro electrónico de la entidad beneficiaria, la Unidad de Gestión iniciará un proceso de aceptación o rechazo, en función de las previsiones establecidas en el PAI. En el caso de considerar su aceptación, la Unidad de Gestión procederá conforme al punto 1.2. En el caso de rechazo, se actuará conforme los procedimientos del punto 8, pero con las comunicaciones realizadas a través del registro electrónico de la entidad beneficiaria.</w:t>
            </w:r>
          </w:p>
        </w:tc>
        <w:tc>
          <w:tcPr>
            <w:tcW w:w="1342" w:type="dxa"/>
          </w:tcPr>
          <w:p w14:paraId="298263C1" w14:textId="77777777" w:rsidR="00355C1B" w:rsidRPr="00C40D44" w:rsidRDefault="00355C1B" w:rsidP="00DD351A">
            <w:pPr>
              <w:spacing w:line="240" w:lineRule="atLeast"/>
              <w:ind w:right="309"/>
              <w:jc w:val="both"/>
            </w:pPr>
          </w:p>
        </w:tc>
      </w:tr>
      <w:tr w:rsidR="004C7C4C" w:rsidRPr="007F0AE4" w14:paraId="069AA294" w14:textId="77777777" w:rsidTr="003626CC">
        <w:trPr>
          <w:trHeight w:val="479"/>
        </w:trPr>
        <w:tc>
          <w:tcPr>
            <w:tcW w:w="889" w:type="dxa"/>
          </w:tcPr>
          <w:p w14:paraId="4CD2B75A" w14:textId="77777777" w:rsidR="004C7C4C" w:rsidRPr="007F0AE4" w:rsidRDefault="004C7C4C" w:rsidP="00DD351A">
            <w:pPr>
              <w:spacing w:line="240" w:lineRule="atLeast"/>
              <w:jc w:val="both"/>
            </w:pPr>
            <w:r w:rsidRPr="007F0AE4">
              <w:t>2</w:t>
            </w:r>
          </w:p>
        </w:tc>
        <w:tc>
          <w:tcPr>
            <w:tcW w:w="1800" w:type="dxa"/>
          </w:tcPr>
          <w:p w14:paraId="4AD0D43B" w14:textId="0A495241" w:rsidR="004C7C4C" w:rsidRPr="007F0AE4" w:rsidRDefault="00192213" w:rsidP="00DD351A">
            <w:pPr>
              <w:spacing w:line="240" w:lineRule="atLeast"/>
              <w:jc w:val="both"/>
            </w:pPr>
            <w:r>
              <w:t>UNIDAD DE EJECUCIÓN</w:t>
            </w:r>
          </w:p>
        </w:tc>
        <w:tc>
          <w:tcPr>
            <w:tcW w:w="4611" w:type="dxa"/>
          </w:tcPr>
          <w:p w14:paraId="486AC1C9" w14:textId="16C409B9" w:rsidR="004C7C4C" w:rsidRPr="005410D7" w:rsidRDefault="00192213" w:rsidP="00DD351A">
            <w:pPr>
              <w:spacing w:line="240" w:lineRule="atLeast"/>
              <w:jc w:val="both"/>
            </w:pPr>
            <w:r>
              <w:t>La firma de la expresión de interés en la aplicación del OI</w:t>
            </w:r>
            <w:r w:rsidR="00C3771D">
              <w:t>G</w:t>
            </w:r>
            <w:r>
              <w:t xml:space="preserve"> se entenderá como la solicitud de financiación oficial de la Unidad de Ejecución. </w:t>
            </w:r>
          </w:p>
        </w:tc>
        <w:tc>
          <w:tcPr>
            <w:tcW w:w="1342" w:type="dxa"/>
          </w:tcPr>
          <w:p w14:paraId="42991A81" w14:textId="7B1B9A40" w:rsidR="004C7C4C" w:rsidRPr="005410D7" w:rsidRDefault="004C7C4C" w:rsidP="00DD351A">
            <w:pPr>
              <w:spacing w:line="240" w:lineRule="atLeast"/>
              <w:jc w:val="both"/>
            </w:pPr>
          </w:p>
        </w:tc>
      </w:tr>
      <w:tr w:rsidR="004C7C4C" w:rsidRPr="007F0AE4" w14:paraId="6568483C" w14:textId="77777777" w:rsidTr="003626CC">
        <w:trPr>
          <w:trHeight w:val="740"/>
        </w:trPr>
        <w:tc>
          <w:tcPr>
            <w:tcW w:w="889" w:type="dxa"/>
          </w:tcPr>
          <w:p w14:paraId="755BC7D4" w14:textId="77777777" w:rsidR="004C7C4C" w:rsidRPr="007F0AE4" w:rsidRDefault="004C7C4C" w:rsidP="00DD351A">
            <w:pPr>
              <w:spacing w:line="240" w:lineRule="atLeast"/>
              <w:jc w:val="both"/>
            </w:pPr>
            <w:r w:rsidRPr="007F0AE4">
              <w:t>3</w:t>
            </w:r>
          </w:p>
        </w:tc>
        <w:tc>
          <w:tcPr>
            <w:tcW w:w="1800" w:type="dxa"/>
          </w:tcPr>
          <w:p w14:paraId="5D0DF578" w14:textId="33FFCC91" w:rsidR="004C7C4C" w:rsidRPr="00192213" w:rsidRDefault="004D4FFD" w:rsidP="00DD351A">
            <w:pPr>
              <w:spacing w:line="240" w:lineRule="atLeast"/>
              <w:jc w:val="both"/>
            </w:pPr>
            <w:r w:rsidRPr="00192213">
              <w:t>UNIDAD DE GESTIÓN</w:t>
            </w:r>
          </w:p>
        </w:tc>
        <w:tc>
          <w:tcPr>
            <w:tcW w:w="4611" w:type="dxa"/>
          </w:tcPr>
          <w:p w14:paraId="7B8ED455" w14:textId="6F840D6B" w:rsidR="004C7C4C" w:rsidRPr="005410D7" w:rsidRDefault="004C7C4C" w:rsidP="00DD351A">
            <w:pPr>
              <w:spacing w:line="240" w:lineRule="atLeast"/>
              <w:jc w:val="both"/>
            </w:pPr>
            <w:r w:rsidRPr="005410D7">
              <w:t>El gestor examina la información recibida</w:t>
            </w:r>
            <w:r w:rsidR="00670989">
              <w:t>.</w:t>
            </w:r>
            <w:r w:rsidRPr="005410D7">
              <w:t xml:space="preserve"> Se comprobará que la operación</w:t>
            </w:r>
            <w:r w:rsidR="00192213">
              <w:t xml:space="preserve"> es compatible con el PAI aprobado, que</w:t>
            </w:r>
            <w:r w:rsidRPr="005410D7">
              <w:t xml:space="preserve"> contribuye a los objetivos temáticos y específicos correspondientes a la prioridad de inversión y resultados </w:t>
            </w:r>
            <w:r w:rsidR="007B209C" w:rsidRPr="005410D7">
              <w:t>esperados, de</w:t>
            </w:r>
            <w:r w:rsidRPr="005410D7">
              <w:t xml:space="preserve"> acuerdo con el </w:t>
            </w:r>
            <w:r w:rsidR="00670989">
              <w:t>programa</w:t>
            </w:r>
            <w:r w:rsidRPr="005410D7">
              <w:t xml:space="preserve"> y valorará si la información es suficiente</w:t>
            </w:r>
            <w:r w:rsidR="00670989">
              <w:t>.</w:t>
            </w:r>
          </w:p>
        </w:tc>
        <w:tc>
          <w:tcPr>
            <w:tcW w:w="1342" w:type="dxa"/>
          </w:tcPr>
          <w:p w14:paraId="3174B59E" w14:textId="77777777" w:rsidR="004C7C4C" w:rsidRPr="005410D7" w:rsidRDefault="004C7C4C" w:rsidP="00DD351A">
            <w:pPr>
              <w:spacing w:line="240" w:lineRule="atLeast"/>
              <w:jc w:val="both"/>
            </w:pPr>
            <w:r w:rsidRPr="005410D7">
              <w:t xml:space="preserve">30 días </w:t>
            </w:r>
          </w:p>
        </w:tc>
      </w:tr>
      <w:tr w:rsidR="004C7C4C" w:rsidRPr="007F0AE4" w14:paraId="366AB3C0" w14:textId="77777777" w:rsidTr="003626CC">
        <w:trPr>
          <w:trHeight w:val="479"/>
        </w:trPr>
        <w:tc>
          <w:tcPr>
            <w:tcW w:w="889" w:type="dxa"/>
          </w:tcPr>
          <w:p w14:paraId="6CA81DD4" w14:textId="77777777" w:rsidR="004C7C4C" w:rsidRPr="007F0AE4" w:rsidRDefault="004C7C4C" w:rsidP="00DD351A">
            <w:pPr>
              <w:spacing w:line="240" w:lineRule="atLeast"/>
              <w:jc w:val="both"/>
            </w:pPr>
            <w:r w:rsidRPr="007F0AE4">
              <w:t>4</w:t>
            </w:r>
          </w:p>
        </w:tc>
        <w:tc>
          <w:tcPr>
            <w:tcW w:w="1800" w:type="dxa"/>
          </w:tcPr>
          <w:p w14:paraId="088D4DC6" w14:textId="49DFE088" w:rsidR="004C7C4C" w:rsidRPr="00192213" w:rsidRDefault="004D4FFD" w:rsidP="00DD351A">
            <w:pPr>
              <w:spacing w:line="240" w:lineRule="atLeast"/>
              <w:jc w:val="both"/>
            </w:pPr>
            <w:r w:rsidRPr="00192213">
              <w:t>UNIDAD DE GESTIÓN</w:t>
            </w:r>
          </w:p>
        </w:tc>
        <w:tc>
          <w:tcPr>
            <w:tcW w:w="4611" w:type="dxa"/>
          </w:tcPr>
          <w:p w14:paraId="726413F4" w14:textId="1462134E" w:rsidR="004C7C4C" w:rsidRPr="005410D7" w:rsidRDefault="004C7C4C" w:rsidP="00192213">
            <w:pPr>
              <w:spacing w:line="240" w:lineRule="atLeast"/>
              <w:jc w:val="both"/>
            </w:pPr>
            <w:r w:rsidRPr="005410D7">
              <w:t xml:space="preserve">Se comprobará que la operación respeta los CPSO fijados por el Comité </w:t>
            </w:r>
            <w:r w:rsidR="00756CA5" w:rsidRPr="005410D7">
              <w:t>de</w:t>
            </w:r>
            <w:r w:rsidRPr="005410D7">
              <w:t xml:space="preserve"> Seguimiento para estos objetivos</w:t>
            </w:r>
            <w:r w:rsidR="00192213">
              <w:t>.</w:t>
            </w:r>
          </w:p>
        </w:tc>
        <w:tc>
          <w:tcPr>
            <w:tcW w:w="1342" w:type="dxa"/>
          </w:tcPr>
          <w:p w14:paraId="045E72E7" w14:textId="77777777" w:rsidR="004C7C4C" w:rsidRPr="005410D7" w:rsidRDefault="004C7C4C" w:rsidP="00DD351A">
            <w:pPr>
              <w:spacing w:line="240" w:lineRule="atLeast"/>
              <w:jc w:val="both"/>
            </w:pPr>
          </w:p>
        </w:tc>
      </w:tr>
      <w:tr w:rsidR="004C7C4C" w:rsidRPr="007F0AE4" w14:paraId="4AB0F50D" w14:textId="77777777" w:rsidTr="003626CC">
        <w:trPr>
          <w:trHeight w:val="479"/>
        </w:trPr>
        <w:tc>
          <w:tcPr>
            <w:tcW w:w="889" w:type="dxa"/>
          </w:tcPr>
          <w:p w14:paraId="367EB08E" w14:textId="77777777" w:rsidR="004C7C4C" w:rsidRPr="007F0AE4" w:rsidRDefault="004C7C4C" w:rsidP="00DD351A">
            <w:pPr>
              <w:spacing w:line="240" w:lineRule="atLeast"/>
              <w:jc w:val="both"/>
            </w:pPr>
            <w:r w:rsidRPr="007F0AE4">
              <w:t>5</w:t>
            </w:r>
          </w:p>
        </w:tc>
        <w:tc>
          <w:tcPr>
            <w:tcW w:w="1800" w:type="dxa"/>
          </w:tcPr>
          <w:p w14:paraId="35480F54" w14:textId="275163AE" w:rsidR="004C7C4C" w:rsidRPr="00192213" w:rsidRDefault="004D4FFD" w:rsidP="00DD351A">
            <w:pPr>
              <w:spacing w:line="240" w:lineRule="atLeast"/>
              <w:jc w:val="both"/>
            </w:pPr>
            <w:r w:rsidRPr="00192213">
              <w:t>UNIDAD DE GESTIÓN</w:t>
            </w:r>
          </w:p>
        </w:tc>
        <w:tc>
          <w:tcPr>
            <w:tcW w:w="4611" w:type="dxa"/>
          </w:tcPr>
          <w:p w14:paraId="2880D7E4" w14:textId="08F414EA" w:rsidR="004C7C4C" w:rsidRPr="005410D7" w:rsidRDefault="004C7C4C" w:rsidP="00DD351A">
            <w:pPr>
              <w:spacing w:line="240" w:lineRule="atLeast"/>
              <w:jc w:val="both"/>
            </w:pPr>
            <w:r w:rsidRPr="005410D7">
              <w:t xml:space="preserve">Se comprobará que la operación </w:t>
            </w:r>
            <w:r w:rsidR="00192213">
              <w:t>cumple todos los requisitos de la lista S-1</w:t>
            </w:r>
            <w:r w:rsidR="00733101">
              <w:t>, que se encontrará a disposición en la aplicación del OIG.</w:t>
            </w:r>
            <w:r w:rsidR="00192213">
              <w:t xml:space="preserve"> </w:t>
            </w:r>
          </w:p>
        </w:tc>
        <w:tc>
          <w:tcPr>
            <w:tcW w:w="1342" w:type="dxa"/>
          </w:tcPr>
          <w:p w14:paraId="71E71F84" w14:textId="77777777" w:rsidR="004C7C4C" w:rsidRPr="007F0AE4" w:rsidRDefault="004C7C4C" w:rsidP="00DD351A">
            <w:pPr>
              <w:spacing w:line="240" w:lineRule="atLeast"/>
              <w:jc w:val="both"/>
            </w:pPr>
          </w:p>
        </w:tc>
      </w:tr>
      <w:tr w:rsidR="004C7C4C" w:rsidRPr="005410D7" w14:paraId="1DCA8160" w14:textId="77777777" w:rsidTr="003626CC">
        <w:trPr>
          <w:trHeight w:val="972"/>
        </w:trPr>
        <w:tc>
          <w:tcPr>
            <w:tcW w:w="889" w:type="dxa"/>
          </w:tcPr>
          <w:p w14:paraId="150FD82E" w14:textId="4070C9C8" w:rsidR="004C7C4C" w:rsidRPr="005410D7" w:rsidRDefault="00355C1B" w:rsidP="00DD351A">
            <w:pPr>
              <w:spacing w:line="240" w:lineRule="atLeast"/>
              <w:jc w:val="both"/>
            </w:pPr>
            <w:r>
              <w:t>6</w:t>
            </w:r>
          </w:p>
        </w:tc>
        <w:tc>
          <w:tcPr>
            <w:tcW w:w="1800" w:type="dxa"/>
          </w:tcPr>
          <w:p w14:paraId="1BE51FED" w14:textId="7FAFED94" w:rsidR="004C7C4C" w:rsidRPr="00966F37" w:rsidRDefault="004D4FFD" w:rsidP="00DD351A">
            <w:pPr>
              <w:spacing w:line="240" w:lineRule="atLeast"/>
              <w:jc w:val="both"/>
            </w:pPr>
            <w:r w:rsidRPr="00966F37">
              <w:t>UNIDAD DE GESTIÓN</w:t>
            </w:r>
          </w:p>
        </w:tc>
        <w:tc>
          <w:tcPr>
            <w:tcW w:w="4611" w:type="dxa"/>
          </w:tcPr>
          <w:p w14:paraId="53348F9A" w14:textId="4E0992FB" w:rsidR="0003069D" w:rsidRPr="005410D7" w:rsidRDefault="004C7C4C" w:rsidP="0030421D">
            <w:pPr>
              <w:spacing w:line="240" w:lineRule="atLeast"/>
              <w:jc w:val="both"/>
            </w:pPr>
            <w:r w:rsidRPr="005410D7">
              <w:t xml:space="preserve">Si todo está correcto, </w:t>
            </w:r>
            <w:r w:rsidR="00966F37">
              <w:t>la Unidad de Gestión firmará la lista S-1</w:t>
            </w:r>
            <w:r w:rsidR="00C3771D">
              <w:t xml:space="preserve"> y rellenará todos los datos que componen el </w:t>
            </w:r>
            <w:r w:rsidRPr="005410D7">
              <w:t>documento DECA correspondiente,</w:t>
            </w:r>
            <w:r w:rsidR="00C3771D">
              <w:t xml:space="preserve"> en la aplicación del OIG.</w:t>
            </w:r>
          </w:p>
        </w:tc>
        <w:tc>
          <w:tcPr>
            <w:tcW w:w="1342" w:type="dxa"/>
          </w:tcPr>
          <w:p w14:paraId="2275D71F" w14:textId="77777777" w:rsidR="004C7C4C" w:rsidRPr="005410D7" w:rsidRDefault="004C7C4C" w:rsidP="00DD351A">
            <w:pPr>
              <w:spacing w:line="240" w:lineRule="atLeast"/>
              <w:jc w:val="both"/>
            </w:pPr>
          </w:p>
        </w:tc>
      </w:tr>
      <w:tr w:rsidR="004C7C4C" w:rsidRPr="005410D7" w14:paraId="2D37E1D7" w14:textId="77777777" w:rsidTr="003626CC">
        <w:trPr>
          <w:trHeight w:val="972"/>
        </w:trPr>
        <w:tc>
          <w:tcPr>
            <w:tcW w:w="889" w:type="dxa"/>
          </w:tcPr>
          <w:p w14:paraId="7CD213CB" w14:textId="6E589A63" w:rsidR="004C7C4C" w:rsidRPr="005410D7" w:rsidRDefault="00355C1B" w:rsidP="00DD351A">
            <w:pPr>
              <w:spacing w:line="240" w:lineRule="atLeast"/>
              <w:jc w:val="both"/>
            </w:pPr>
            <w:r>
              <w:t>7</w:t>
            </w:r>
            <w:r w:rsidR="004C7C4C" w:rsidRPr="005410D7">
              <w:t>.</w:t>
            </w:r>
            <w:r>
              <w:t>1</w:t>
            </w:r>
          </w:p>
        </w:tc>
        <w:tc>
          <w:tcPr>
            <w:tcW w:w="1800" w:type="dxa"/>
          </w:tcPr>
          <w:p w14:paraId="224E3D5F" w14:textId="5C59FB30" w:rsidR="004C7C4C" w:rsidRPr="00C3771D" w:rsidRDefault="006E2FE5" w:rsidP="00DD351A">
            <w:pPr>
              <w:spacing w:line="240" w:lineRule="atLeast"/>
              <w:jc w:val="both"/>
            </w:pPr>
            <w:r w:rsidRPr="00C3771D">
              <w:t>UNIDAD DE GESTIÓN</w:t>
            </w:r>
          </w:p>
        </w:tc>
        <w:tc>
          <w:tcPr>
            <w:tcW w:w="4611" w:type="dxa"/>
          </w:tcPr>
          <w:p w14:paraId="2E952B45" w14:textId="2C02E755" w:rsidR="004C7C4C" w:rsidRPr="005410D7" w:rsidRDefault="004C7C4C" w:rsidP="00DD351A">
            <w:pPr>
              <w:spacing w:line="240" w:lineRule="atLeast"/>
              <w:jc w:val="both"/>
            </w:pPr>
            <w:r w:rsidRPr="005410D7">
              <w:t xml:space="preserve">Si se considera que falta información necesaria para elaborar el DECA se solicitarán las aclaraciones oportunas </w:t>
            </w:r>
            <w:r w:rsidR="00C3771D">
              <w:t>a la Unidad de Ejecución</w:t>
            </w:r>
            <w:r w:rsidRPr="005410D7">
              <w:t xml:space="preserve"> y </w:t>
            </w:r>
            <w:r w:rsidR="00C3771D">
              <w:t>ésta</w:t>
            </w:r>
            <w:r w:rsidRPr="005410D7">
              <w:t xml:space="preserve"> tendrá un plazo de diez días para subsanarlas.</w:t>
            </w:r>
          </w:p>
        </w:tc>
        <w:tc>
          <w:tcPr>
            <w:tcW w:w="1342" w:type="dxa"/>
          </w:tcPr>
          <w:p w14:paraId="2BA9D407" w14:textId="77777777" w:rsidR="004C7C4C" w:rsidRPr="005410D7" w:rsidRDefault="004C7C4C" w:rsidP="00DD351A">
            <w:pPr>
              <w:spacing w:line="240" w:lineRule="atLeast"/>
              <w:jc w:val="both"/>
            </w:pPr>
          </w:p>
        </w:tc>
      </w:tr>
      <w:tr w:rsidR="004C7C4C" w:rsidRPr="005410D7" w14:paraId="3D521E66" w14:textId="77777777" w:rsidTr="003626CC">
        <w:trPr>
          <w:trHeight w:val="740"/>
        </w:trPr>
        <w:tc>
          <w:tcPr>
            <w:tcW w:w="889" w:type="dxa"/>
          </w:tcPr>
          <w:p w14:paraId="53DFD204" w14:textId="441ABC83" w:rsidR="004C7C4C" w:rsidRPr="005410D7" w:rsidRDefault="00EF1FE3" w:rsidP="00DD351A">
            <w:pPr>
              <w:spacing w:line="240" w:lineRule="atLeast"/>
              <w:jc w:val="both"/>
            </w:pPr>
            <w:r>
              <w:t>8</w:t>
            </w:r>
            <w:r w:rsidR="004C7C4C" w:rsidRPr="005410D7">
              <w:t>.</w:t>
            </w:r>
            <w:r>
              <w:t>1</w:t>
            </w:r>
          </w:p>
        </w:tc>
        <w:tc>
          <w:tcPr>
            <w:tcW w:w="1800" w:type="dxa"/>
          </w:tcPr>
          <w:p w14:paraId="4C88C648" w14:textId="7B4DF866" w:rsidR="004C7C4C" w:rsidRPr="00C3771D" w:rsidRDefault="006E2FE5" w:rsidP="00DD351A">
            <w:pPr>
              <w:spacing w:line="240" w:lineRule="atLeast"/>
              <w:jc w:val="both"/>
            </w:pPr>
            <w:r w:rsidRPr="00C3771D">
              <w:t>UNIDAD DE GESTIÓN</w:t>
            </w:r>
          </w:p>
        </w:tc>
        <w:tc>
          <w:tcPr>
            <w:tcW w:w="4611" w:type="dxa"/>
          </w:tcPr>
          <w:p w14:paraId="362BA866" w14:textId="43B07CD1" w:rsidR="004C7C4C" w:rsidRPr="005410D7" w:rsidRDefault="004C7C4C" w:rsidP="00DD351A">
            <w:pPr>
              <w:jc w:val="both"/>
            </w:pPr>
            <w:r w:rsidRPr="005410D7">
              <w:t xml:space="preserve">En el supuesto de que la operación no cumpliese </w:t>
            </w:r>
            <w:r w:rsidR="00C3771D">
              <w:t>los</w:t>
            </w:r>
            <w:r w:rsidRPr="005410D7">
              <w:t xml:space="preserve"> requisitos</w:t>
            </w:r>
            <w:r w:rsidR="00C3771D">
              <w:t xml:space="preserve"> oportunos</w:t>
            </w:r>
            <w:r w:rsidRPr="005410D7">
              <w:t xml:space="preserve">, </w:t>
            </w:r>
            <w:r w:rsidR="00C3771D">
              <w:t>se pondrá de manifiesto a través del incumplimiento expresado en la lista S-1.</w:t>
            </w:r>
            <w:r w:rsidRPr="005410D7">
              <w:t xml:space="preserve"> La comunicación se realizará a través </w:t>
            </w:r>
            <w:r w:rsidR="00C3771D">
              <w:t>de la aplicación del OIG con la firma de dicha lista. La Unidad de Ejecución tendrá un plazo de 10 días para presentar alegaciones</w:t>
            </w:r>
          </w:p>
        </w:tc>
        <w:tc>
          <w:tcPr>
            <w:tcW w:w="1342" w:type="dxa"/>
          </w:tcPr>
          <w:p w14:paraId="43E82EA4" w14:textId="77777777" w:rsidR="004C7C4C" w:rsidRPr="005410D7" w:rsidRDefault="004C7C4C" w:rsidP="00DD351A">
            <w:pPr>
              <w:spacing w:line="240" w:lineRule="atLeast"/>
              <w:jc w:val="both"/>
            </w:pPr>
          </w:p>
        </w:tc>
      </w:tr>
      <w:tr w:rsidR="004C7C4C" w:rsidRPr="005410D7" w14:paraId="3F5FD055" w14:textId="77777777" w:rsidTr="003626CC">
        <w:trPr>
          <w:trHeight w:val="226"/>
        </w:trPr>
        <w:tc>
          <w:tcPr>
            <w:tcW w:w="889" w:type="dxa"/>
          </w:tcPr>
          <w:p w14:paraId="1264FA36" w14:textId="418C6DDB" w:rsidR="004C7C4C" w:rsidRPr="005410D7" w:rsidRDefault="00EF1FE3" w:rsidP="00DD351A">
            <w:pPr>
              <w:spacing w:line="240" w:lineRule="atLeast"/>
              <w:jc w:val="both"/>
            </w:pPr>
            <w:r>
              <w:t>8</w:t>
            </w:r>
            <w:r w:rsidR="004C7C4C" w:rsidRPr="005410D7">
              <w:t>.</w:t>
            </w:r>
            <w:r>
              <w:t>2</w:t>
            </w:r>
          </w:p>
        </w:tc>
        <w:tc>
          <w:tcPr>
            <w:tcW w:w="1800" w:type="dxa"/>
          </w:tcPr>
          <w:p w14:paraId="46DFA436" w14:textId="3C28143B" w:rsidR="004C7C4C" w:rsidRPr="005410D7" w:rsidRDefault="00C3771D" w:rsidP="00DD351A">
            <w:pPr>
              <w:spacing w:line="240" w:lineRule="atLeast"/>
              <w:jc w:val="both"/>
            </w:pPr>
            <w:r>
              <w:t>UNIDAD DE EJECUCIÓN</w:t>
            </w:r>
          </w:p>
        </w:tc>
        <w:tc>
          <w:tcPr>
            <w:tcW w:w="4611" w:type="dxa"/>
          </w:tcPr>
          <w:p w14:paraId="0CAB871C" w14:textId="0EC9CA30" w:rsidR="004C7C4C" w:rsidRPr="005410D7" w:rsidRDefault="00C3771D" w:rsidP="00DD351A">
            <w:pPr>
              <w:spacing w:line="240" w:lineRule="atLeast"/>
              <w:jc w:val="both"/>
            </w:pPr>
            <w:r>
              <w:t>La Unidad de Ejecución</w:t>
            </w:r>
            <w:r w:rsidR="004C7C4C" w:rsidRPr="005410D7">
              <w:t xml:space="preserve"> podrá manifestar su acuerdo con ese informe o bien, manifestar a la </w:t>
            </w:r>
            <w:r w:rsidR="006E2FE5">
              <w:t>Unidad de Gestión</w:t>
            </w:r>
            <w:r w:rsidR="004C7C4C" w:rsidRPr="005410D7">
              <w:t xml:space="preserve"> que no está de acuerdo </w:t>
            </w:r>
            <w:r w:rsidR="004C7C4C" w:rsidRPr="005410D7">
              <w:lastRenderedPageBreak/>
              <w:t>con el informe y presentar las alegaciones y documentación adicional que considere necesaria, en el plazo de 10 días</w:t>
            </w:r>
            <w:r>
              <w:t>, a través del registro electrónico de la entidad beneficiaria.</w:t>
            </w:r>
          </w:p>
        </w:tc>
        <w:tc>
          <w:tcPr>
            <w:tcW w:w="1342" w:type="dxa"/>
          </w:tcPr>
          <w:p w14:paraId="2B6AE855" w14:textId="77777777" w:rsidR="004C7C4C" w:rsidRPr="005410D7" w:rsidRDefault="004C7C4C" w:rsidP="00DD351A">
            <w:pPr>
              <w:spacing w:line="240" w:lineRule="atLeast"/>
              <w:jc w:val="both"/>
            </w:pPr>
            <w:r w:rsidRPr="005410D7">
              <w:lastRenderedPageBreak/>
              <w:t>10 días</w:t>
            </w:r>
          </w:p>
        </w:tc>
      </w:tr>
      <w:tr w:rsidR="004C7C4C" w:rsidRPr="005410D7" w14:paraId="3D0A1750" w14:textId="77777777" w:rsidTr="003626CC">
        <w:trPr>
          <w:trHeight w:val="226"/>
        </w:trPr>
        <w:tc>
          <w:tcPr>
            <w:tcW w:w="889" w:type="dxa"/>
          </w:tcPr>
          <w:p w14:paraId="59C82358" w14:textId="15C2EFBC" w:rsidR="004C7C4C" w:rsidRPr="005410D7" w:rsidRDefault="00EF1FE3" w:rsidP="00DD351A">
            <w:pPr>
              <w:spacing w:line="240" w:lineRule="atLeast"/>
              <w:jc w:val="both"/>
            </w:pPr>
            <w:r>
              <w:t>8</w:t>
            </w:r>
            <w:r w:rsidR="004C7C4C" w:rsidRPr="005410D7">
              <w:t>.</w:t>
            </w:r>
            <w:r>
              <w:t>3</w:t>
            </w:r>
          </w:p>
        </w:tc>
        <w:tc>
          <w:tcPr>
            <w:tcW w:w="1800" w:type="dxa"/>
          </w:tcPr>
          <w:p w14:paraId="6E00D855" w14:textId="77001848" w:rsidR="004C7C4C" w:rsidRPr="00D961F4" w:rsidRDefault="006E2FE5" w:rsidP="00DD351A">
            <w:pPr>
              <w:spacing w:line="240" w:lineRule="atLeast"/>
              <w:jc w:val="both"/>
            </w:pPr>
            <w:r w:rsidRPr="00D961F4">
              <w:t>UNIDAD DE GESTIÓN</w:t>
            </w:r>
          </w:p>
        </w:tc>
        <w:tc>
          <w:tcPr>
            <w:tcW w:w="4611" w:type="dxa"/>
          </w:tcPr>
          <w:p w14:paraId="31782E44" w14:textId="514A7B49" w:rsidR="004C7C4C" w:rsidRPr="005410D7" w:rsidRDefault="004C7C4C" w:rsidP="00DD351A">
            <w:pPr>
              <w:spacing w:line="240" w:lineRule="atLeast"/>
              <w:jc w:val="both"/>
            </w:pPr>
            <w:r w:rsidRPr="005410D7">
              <w:t xml:space="preserve">La </w:t>
            </w:r>
            <w:r w:rsidR="006E2FE5">
              <w:t>Unidad de Gestión,</w:t>
            </w:r>
            <w:r w:rsidRPr="005410D7">
              <w:t xml:space="preserve"> en un plazo de 15 días, revisará las alegaciones y, en su caso, valorará si la operación es admisible o no. Las conclusiones, que firmará el responsable de la </w:t>
            </w:r>
            <w:r w:rsidR="006E2FE5">
              <w:t>Unidad de Gestión</w:t>
            </w:r>
            <w:r w:rsidRPr="005410D7">
              <w:t xml:space="preserve">, se comunicarán </w:t>
            </w:r>
            <w:r w:rsidR="00D961F4">
              <w:t>por registro electrónic</w:t>
            </w:r>
            <w:r w:rsidR="001B38E3">
              <w:t>o</w:t>
            </w:r>
            <w:r w:rsidRPr="005410D7">
              <w:t xml:space="preserve"> </w:t>
            </w:r>
            <w:r w:rsidR="00D961F4">
              <w:t>a la Unidad de Ejecución. Si la decisión es negativa, e</w:t>
            </w:r>
            <w:r w:rsidRPr="005410D7">
              <w:t>l procedimiento se selección se considerará finalizado</w:t>
            </w:r>
            <w:r w:rsidR="00D961F4">
              <w:t xml:space="preserve"> y la operación rechazada</w:t>
            </w:r>
            <w:r w:rsidRPr="005410D7">
              <w:t xml:space="preserve">. </w:t>
            </w:r>
          </w:p>
        </w:tc>
        <w:tc>
          <w:tcPr>
            <w:tcW w:w="1342" w:type="dxa"/>
          </w:tcPr>
          <w:p w14:paraId="6A93A411" w14:textId="77777777" w:rsidR="004C7C4C" w:rsidRPr="005410D7" w:rsidRDefault="004C7C4C" w:rsidP="00DD351A">
            <w:pPr>
              <w:spacing w:line="240" w:lineRule="atLeast"/>
              <w:jc w:val="both"/>
            </w:pPr>
            <w:r w:rsidRPr="005410D7">
              <w:t>15 días</w:t>
            </w:r>
          </w:p>
        </w:tc>
      </w:tr>
      <w:tr w:rsidR="004C7C4C" w:rsidRPr="005410D7" w14:paraId="598B5BE4" w14:textId="77777777" w:rsidTr="003626CC">
        <w:trPr>
          <w:trHeight w:val="226"/>
        </w:trPr>
        <w:tc>
          <w:tcPr>
            <w:tcW w:w="889" w:type="dxa"/>
          </w:tcPr>
          <w:p w14:paraId="472D2A8F" w14:textId="58A5557C" w:rsidR="004C7C4C" w:rsidRPr="005410D7" w:rsidRDefault="00EF1FE3" w:rsidP="00DD351A">
            <w:pPr>
              <w:spacing w:line="240" w:lineRule="atLeast"/>
              <w:jc w:val="both"/>
            </w:pPr>
            <w:r>
              <w:t>8</w:t>
            </w:r>
            <w:r w:rsidR="004C7C4C" w:rsidRPr="005410D7">
              <w:t>.</w:t>
            </w:r>
            <w:r>
              <w:t>4</w:t>
            </w:r>
          </w:p>
        </w:tc>
        <w:tc>
          <w:tcPr>
            <w:tcW w:w="1800" w:type="dxa"/>
          </w:tcPr>
          <w:p w14:paraId="2AC68944" w14:textId="691A5DD2" w:rsidR="004C7C4C" w:rsidRPr="005410D7" w:rsidRDefault="00D961F4" w:rsidP="00DD351A">
            <w:pPr>
              <w:spacing w:line="240" w:lineRule="atLeast"/>
              <w:jc w:val="both"/>
            </w:pPr>
            <w:r w:rsidRPr="00D961F4">
              <w:t>UNIDAD DE GESTIÓN</w:t>
            </w:r>
          </w:p>
        </w:tc>
        <w:tc>
          <w:tcPr>
            <w:tcW w:w="4611" w:type="dxa"/>
          </w:tcPr>
          <w:p w14:paraId="4DB52F07" w14:textId="03736004" w:rsidR="004C7C4C" w:rsidRPr="005410D7" w:rsidRDefault="004C7C4C" w:rsidP="00D961F4">
            <w:pPr>
              <w:spacing w:line="240" w:lineRule="atLeast"/>
              <w:jc w:val="both"/>
            </w:pPr>
            <w:r w:rsidRPr="005410D7">
              <w:t>En el supuesto de que el informe haya sido positivo</w:t>
            </w:r>
            <w:r w:rsidR="00D961F4">
              <w:t xml:space="preserve">, se actuará conforme al </w:t>
            </w:r>
            <w:r w:rsidR="00D961F4" w:rsidRPr="00355C1B">
              <w:t xml:space="preserve">punto </w:t>
            </w:r>
            <w:r w:rsidR="00355C1B" w:rsidRPr="00355C1B">
              <w:t>6</w:t>
            </w:r>
            <w:r w:rsidR="00D961F4">
              <w:t>.</w:t>
            </w:r>
            <w:r w:rsidRPr="005410D7">
              <w:t xml:space="preserve"> </w:t>
            </w:r>
          </w:p>
        </w:tc>
        <w:tc>
          <w:tcPr>
            <w:tcW w:w="1342" w:type="dxa"/>
          </w:tcPr>
          <w:p w14:paraId="3ADA08AB" w14:textId="77777777" w:rsidR="004C7C4C" w:rsidRPr="005410D7" w:rsidRDefault="004C7C4C" w:rsidP="00DD351A">
            <w:pPr>
              <w:spacing w:line="240" w:lineRule="atLeast"/>
              <w:jc w:val="both"/>
            </w:pPr>
            <w:r w:rsidRPr="005410D7">
              <w:t>10 días</w:t>
            </w:r>
          </w:p>
        </w:tc>
      </w:tr>
    </w:tbl>
    <w:p w14:paraId="52511683" w14:textId="77777777" w:rsidR="004C7C4C" w:rsidRPr="005410D7" w:rsidRDefault="004C7C4C" w:rsidP="004C7C4C">
      <w:pPr>
        <w:spacing w:line="240" w:lineRule="atLeast"/>
        <w:jc w:val="both"/>
        <w:rPr>
          <w:b/>
        </w:rPr>
      </w:pPr>
    </w:p>
    <w:p w14:paraId="56A47833" w14:textId="0DD7EF13" w:rsidR="004C7C4C" w:rsidRPr="005410D7" w:rsidRDefault="004C7C4C" w:rsidP="004C7C4C">
      <w:pPr>
        <w:spacing w:line="240" w:lineRule="atLeast"/>
        <w:jc w:val="both"/>
        <w:rPr>
          <w:b/>
        </w:rPr>
      </w:pPr>
    </w:p>
    <w:p w14:paraId="7EA421AD" w14:textId="77777777" w:rsidR="004C7C4C" w:rsidRPr="005410D7" w:rsidRDefault="004C7C4C" w:rsidP="004C7C4C">
      <w:pPr>
        <w:spacing w:line="240" w:lineRule="atLeast"/>
        <w:jc w:val="both"/>
        <w:rPr>
          <w:b/>
        </w:rPr>
      </w:pPr>
      <w:r w:rsidRPr="00AE5CD5">
        <w:rPr>
          <w:b/>
        </w:rPr>
        <w:t>Observaciones</w:t>
      </w:r>
    </w:p>
    <w:tbl>
      <w:tblPr>
        <w:tblStyle w:val="Tablaconcuadrcula2"/>
        <w:tblW w:w="8642" w:type="dxa"/>
        <w:tblLook w:val="04A0" w:firstRow="1" w:lastRow="0" w:firstColumn="1" w:lastColumn="0" w:noHBand="0" w:noVBand="1"/>
      </w:tblPr>
      <w:tblGrid>
        <w:gridCol w:w="8642"/>
      </w:tblGrid>
      <w:tr w:rsidR="004C7C4C" w:rsidRPr="007F0AE4" w14:paraId="744C8035" w14:textId="77777777" w:rsidTr="00DD351A">
        <w:trPr>
          <w:trHeight w:val="977"/>
        </w:trPr>
        <w:tc>
          <w:tcPr>
            <w:tcW w:w="8642" w:type="dxa"/>
          </w:tcPr>
          <w:p w14:paraId="2B32B5FF" w14:textId="13229936" w:rsidR="004C7C4C" w:rsidRPr="00BA73BB" w:rsidRDefault="004C7C4C" w:rsidP="00DD351A">
            <w:pPr>
              <w:spacing w:line="240" w:lineRule="atLeast"/>
              <w:ind w:right="324"/>
              <w:jc w:val="both"/>
              <w:rPr>
                <w:color w:val="FF0000"/>
              </w:rPr>
            </w:pPr>
            <w:permStart w:id="1869762090" w:edGrp="everyone"/>
          </w:p>
          <w:permEnd w:id="1869762090"/>
          <w:p w14:paraId="537CC2DD" w14:textId="77777777" w:rsidR="004C7C4C" w:rsidRPr="007F0AE4" w:rsidRDefault="004C7C4C" w:rsidP="00DD351A">
            <w:pPr>
              <w:spacing w:line="240" w:lineRule="atLeast"/>
              <w:jc w:val="both"/>
              <w:rPr>
                <w:color w:val="FF0000"/>
              </w:rPr>
            </w:pPr>
          </w:p>
        </w:tc>
      </w:tr>
    </w:tbl>
    <w:p w14:paraId="30D256CD" w14:textId="77777777" w:rsidR="002B44E5" w:rsidRPr="002370C2" w:rsidRDefault="002B44E5" w:rsidP="002B44E5">
      <w:pPr>
        <w:spacing w:before="97" w:line="240" w:lineRule="atLeast"/>
        <w:ind w:right="1506"/>
        <w:jc w:val="both"/>
        <w:rPr>
          <w:color w:val="FF0000"/>
        </w:rPr>
      </w:pPr>
    </w:p>
    <w:p w14:paraId="15714D0F" w14:textId="1C24B4AF" w:rsidR="004C7C4C" w:rsidRPr="002F7994" w:rsidRDefault="004C7C4C" w:rsidP="0031694C">
      <w:pPr>
        <w:pStyle w:val="Prrafodelista"/>
        <w:numPr>
          <w:ilvl w:val="0"/>
          <w:numId w:val="11"/>
        </w:numPr>
        <w:spacing w:before="80" w:after="80"/>
        <w:jc w:val="both"/>
        <w:rPr>
          <w:color w:val="FF0000"/>
          <w:spacing w:val="-3"/>
        </w:rPr>
      </w:pPr>
      <w:bookmarkStart w:id="2865" w:name="_Hlk189643027"/>
      <w:bookmarkEnd w:id="2862"/>
      <w:r w:rsidRPr="007F0AE4">
        <w:t xml:space="preserve">APROBACION FORMAL DE LA SELECCIÓN DE OPERACIONES </w:t>
      </w:r>
    </w:p>
    <w:p w14:paraId="1AE639F6" w14:textId="1640043F" w:rsidR="00D13E18" w:rsidRPr="00D13E18" w:rsidRDefault="00D13E18" w:rsidP="004C7C4C">
      <w:pPr>
        <w:spacing w:before="80" w:after="80"/>
        <w:jc w:val="both"/>
        <w:rPr>
          <w:color w:val="FF0000"/>
        </w:rPr>
      </w:pPr>
    </w:p>
    <w:tbl>
      <w:tblPr>
        <w:tblStyle w:val="Tablaconcuadrcula3"/>
        <w:tblW w:w="8642" w:type="dxa"/>
        <w:tblLook w:val="04A0" w:firstRow="1" w:lastRow="0" w:firstColumn="1" w:lastColumn="0" w:noHBand="0" w:noVBand="1"/>
      </w:tblPr>
      <w:tblGrid>
        <w:gridCol w:w="4247"/>
        <w:gridCol w:w="4395"/>
      </w:tblGrid>
      <w:tr w:rsidR="004C7C4C" w:rsidRPr="007F0AE4" w14:paraId="0FA6F3DC" w14:textId="77777777" w:rsidTr="00DD351A">
        <w:trPr>
          <w:trHeight w:val="531"/>
        </w:trPr>
        <w:tc>
          <w:tcPr>
            <w:tcW w:w="4247" w:type="dxa"/>
          </w:tcPr>
          <w:p w14:paraId="36A5E316" w14:textId="77777777" w:rsidR="004C7C4C" w:rsidRPr="007F0AE4" w:rsidRDefault="004C7C4C" w:rsidP="00DD351A">
            <w:pPr>
              <w:spacing w:line="240" w:lineRule="atLeast"/>
              <w:jc w:val="both"/>
              <w:rPr>
                <w:b/>
              </w:rPr>
            </w:pPr>
            <w:r w:rsidRPr="007F0AE4">
              <w:rPr>
                <w:b/>
              </w:rPr>
              <w:t>OBJETO</w:t>
            </w:r>
          </w:p>
        </w:tc>
        <w:tc>
          <w:tcPr>
            <w:tcW w:w="4395" w:type="dxa"/>
          </w:tcPr>
          <w:p w14:paraId="15058408" w14:textId="6733F6C0" w:rsidR="004C7C4C" w:rsidRPr="007F0AE4" w:rsidRDefault="004C7C4C" w:rsidP="00DD351A">
            <w:pPr>
              <w:rPr>
                <w:b/>
              </w:rPr>
            </w:pPr>
            <w:r w:rsidRPr="007F0AE4">
              <w:rPr>
                <w:b/>
              </w:rPr>
              <w:t>APROBACIÓN DE LA SELECCIÓN DE LA OPERACIÓN</w:t>
            </w:r>
          </w:p>
        </w:tc>
      </w:tr>
      <w:tr w:rsidR="004C7C4C" w:rsidRPr="007F0AE4" w14:paraId="772C9474" w14:textId="77777777" w:rsidTr="00DD351A">
        <w:trPr>
          <w:trHeight w:val="373"/>
        </w:trPr>
        <w:tc>
          <w:tcPr>
            <w:tcW w:w="4247" w:type="dxa"/>
          </w:tcPr>
          <w:p w14:paraId="12E6074E" w14:textId="77777777" w:rsidR="004C7C4C" w:rsidRPr="007F0AE4" w:rsidRDefault="004C7C4C" w:rsidP="00DD351A">
            <w:pPr>
              <w:spacing w:line="240" w:lineRule="atLeast"/>
              <w:jc w:val="both"/>
              <w:rPr>
                <w:b/>
              </w:rPr>
            </w:pPr>
            <w:r w:rsidRPr="007F0AE4">
              <w:rPr>
                <w:b/>
              </w:rPr>
              <w:t>RESPONSABLE</w:t>
            </w:r>
          </w:p>
        </w:tc>
        <w:tc>
          <w:tcPr>
            <w:tcW w:w="4395" w:type="dxa"/>
          </w:tcPr>
          <w:p w14:paraId="1DB300A6" w14:textId="305AE5C9" w:rsidR="004C7C4C" w:rsidRPr="007F0AE4" w:rsidRDefault="0030421D" w:rsidP="00DD351A">
            <w:pPr>
              <w:spacing w:line="240" w:lineRule="atLeast"/>
              <w:ind w:right="324"/>
              <w:jc w:val="both"/>
              <w:rPr>
                <w:b/>
              </w:rPr>
            </w:pPr>
            <w:r>
              <w:rPr>
                <w:b/>
              </w:rPr>
              <w:t>UNIDAD DE GESTIÓN</w:t>
            </w:r>
          </w:p>
        </w:tc>
      </w:tr>
    </w:tbl>
    <w:p w14:paraId="0448102B" w14:textId="77777777" w:rsidR="004C7C4C" w:rsidRPr="007F0AE4" w:rsidRDefault="004C7C4C" w:rsidP="004C7C4C">
      <w:pPr>
        <w:spacing w:line="240" w:lineRule="atLeast"/>
        <w:jc w:val="both"/>
        <w:rPr>
          <w:u w:val="single"/>
        </w:rPr>
      </w:pPr>
    </w:p>
    <w:tbl>
      <w:tblPr>
        <w:tblStyle w:val="Tablaconcuadrcula3"/>
        <w:tblW w:w="8642" w:type="dxa"/>
        <w:tblLook w:val="04A0" w:firstRow="1" w:lastRow="0" w:firstColumn="1" w:lastColumn="0" w:noHBand="0" w:noVBand="1"/>
      </w:tblPr>
      <w:tblGrid>
        <w:gridCol w:w="840"/>
        <w:gridCol w:w="1754"/>
        <w:gridCol w:w="4706"/>
        <w:gridCol w:w="1342"/>
      </w:tblGrid>
      <w:tr w:rsidR="004C7C4C" w:rsidRPr="007F0AE4" w14:paraId="08838F8A" w14:textId="77777777" w:rsidTr="0030421D">
        <w:trPr>
          <w:trHeight w:val="632"/>
        </w:trPr>
        <w:tc>
          <w:tcPr>
            <w:tcW w:w="0" w:type="auto"/>
          </w:tcPr>
          <w:p w14:paraId="5BA0F5FF" w14:textId="01C25607" w:rsidR="004C7C4C" w:rsidRPr="007F0AE4" w:rsidRDefault="00AE5CD5" w:rsidP="00DD351A">
            <w:pPr>
              <w:spacing w:line="240" w:lineRule="atLeast"/>
              <w:jc w:val="both"/>
              <w:rPr>
                <w:b/>
              </w:rPr>
            </w:pPr>
            <w:r w:rsidRPr="00AE5CD5">
              <w:rPr>
                <w:b/>
              </w:rPr>
              <w:t>Fases</w:t>
            </w:r>
          </w:p>
        </w:tc>
        <w:tc>
          <w:tcPr>
            <w:tcW w:w="1790" w:type="dxa"/>
          </w:tcPr>
          <w:p w14:paraId="490A1034" w14:textId="77777777" w:rsidR="004C7C4C" w:rsidRPr="007F0AE4" w:rsidRDefault="004C7C4C" w:rsidP="00DD351A">
            <w:pPr>
              <w:spacing w:line="240" w:lineRule="atLeast"/>
              <w:jc w:val="both"/>
              <w:rPr>
                <w:b/>
              </w:rPr>
            </w:pPr>
            <w:r w:rsidRPr="007F0AE4">
              <w:rPr>
                <w:b/>
              </w:rPr>
              <w:t>Quién</w:t>
            </w:r>
          </w:p>
        </w:tc>
        <w:tc>
          <w:tcPr>
            <w:tcW w:w="5037" w:type="dxa"/>
          </w:tcPr>
          <w:p w14:paraId="221C6931" w14:textId="77777777" w:rsidR="004C7C4C" w:rsidRPr="007F0AE4" w:rsidRDefault="004C7C4C" w:rsidP="00DD351A">
            <w:pPr>
              <w:spacing w:line="240" w:lineRule="atLeast"/>
              <w:jc w:val="both"/>
              <w:rPr>
                <w:b/>
              </w:rPr>
            </w:pPr>
            <w:r w:rsidRPr="007F0AE4">
              <w:rPr>
                <w:b/>
              </w:rPr>
              <w:t>Actividades/Tareas: Qué y Cómo</w:t>
            </w:r>
          </w:p>
        </w:tc>
        <w:tc>
          <w:tcPr>
            <w:tcW w:w="1342" w:type="dxa"/>
          </w:tcPr>
          <w:p w14:paraId="36FC4F86" w14:textId="77777777" w:rsidR="004C7C4C" w:rsidRPr="007F0AE4" w:rsidRDefault="004C7C4C" w:rsidP="00DD351A">
            <w:pPr>
              <w:spacing w:line="240" w:lineRule="atLeast"/>
              <w:jc w:val="both"/>
              <w:rPr>
                <w:b/>
              </w:rPr>
            </w:pPr>
            <w:r w:rsidRPr="007F0AE4">
              <w:rPr>
                <w:b/>
              </w:rPr>
              <w:t>Plazo Referencia</w:t>
            </w:r>
          </w:p>
        </w:tc>
      </w:tr>
      <w:tr w:rsidR="002A11B8" w:rsidRPr="007F0AE4" w14:paraId="5B63D031" w14:textId="77777777" w:rsidTr="0030421D">
        <w:trPr>
          <w:trHeight w:val="479"/>
        </w:trPr>
        <w:tc>
          <w:tcPr>
            <w:tcW w:w="0" w:type="auto"/>
          </w:tcPr>
          <w:p w14:paraId="01A98B15" w14:textId="027C56D7" w:rsidR="002A11B8" w:rsidRPr="007F0AE4" w:rsidRDefault="00B74458" w:rsidP="00DD351A">
            <w:pPr>
              <w:spacing w:line="240" w:lineRule="atLeast"/>
              <w:jc w:val="both"/>
            </w:pPr>
            <w:r>
              <w:t>1</w:t>
            </w:r>
          </w:p>
        </w:tc>
        <w:tc>
          <w:tcPr>
            <w:tcW w:w="1790" w:type="dxa"/>
          </w:tcPr>
          <w:p w14:paraId="60494944" w14:textId="2C6C6F58" w:rsidR="002A11B8" w:rsidRDefault="002A11B8" w:rsidP="00DD351A">
            <w:pPr>
              <w:spacing w:line="240" w:lineRule="atLeast"/>
              <w:jc w:val="both"/>
            </w:pPr>
            <w:r w:rsidRPr="002A11B8">
              <w:t>UNIDAD DE GESTIÓN</w:t>
            </w:r>
          </w:p>
        </w:tc>
        <w:tc>
          <w:tcPr>
            <w:tcW w:w="5037" w:type="dxa"/>
          </w:tcPr>
          <w:p w14:paraId="768CAF16" w14:textId="3F762131" w:rsidR="002A11B8" w:rsidRPr="00B74458" w:rsidRDefault="00D961F4" w:rsidP="00DD351A">
            <w:pPr>
              <w:spacing w:line="240" w:lineRule="atLeast"/>
              <w:jc w:val="both"/>
              <w:rPr>
                <w:color w:val="FF0000"/>
              </w:rPr>
            </w:pPr>
            <w:r w:rsidRPr="00B74458">
              <w:t xml:space="preserve">Una vez </w:t>
            </w:r>
            <w:r w:rsidR="00B74458" w:rsidRPr="00B74458">
              <w:t>firmada la lista S-1 y relleno el documento DECA, l</w:t>
            </w:r>
            <w:r w:rsidR="002A11B8" w:rsidRPr="00B74458">
              <w:t>a Unidad de Gestión realizará una solicitud de revisión de la operación por parte del OIG, a través de la aplicación informática de ésta.</w:t>
            </w:r>
          </w:p>
        </w:tc>
        <w:tc>
          <w:tcPr>
            <w:tcW w:w="1342" w:type="dxa"/>
          </w:tcPr>
          <w:p w14:paraId="0E25CE30" w14:textId="77777777" w:rsidR="002A11B8" w:rsidRPr="007F0AE4" w:rsidRDefault="002A11B8" w:rsidP="00DD351A">
            <w:pPr>
              <w:spacing w:line="240" w:lineRule="atLeast"/>
              <w:jc w:val="both"/>
            </w:pPr>
          </w:p>
        </w:tc>
      </w:tr>
      <w:tr w:rsidR="002A11B8" w:rsidRPr="007F0AE4" w14:paraId="7594690A" w14:textId="77777777" w:rsidTr="0030421D">
        <w:trPr>
          <w:trHeight w:val="479"/>
        </w:trPr>
        <w:tc>
          <w:tcPr>
            <w:tcW w:w="0" w:type="auto"/>
          </w:tcPr>
          <w:p w14:paraId="530627EC" w14:textId="0DE73125" w:rsidR="002A11B8" w:rsidRPr="007F0AE4" w:rsidRDefault="00B74458" w:rsidP="00DD351A">
            <w:pPr>
              <w:spacing w:line="240" w:lineRule="atLeast"/>
              <w:jc w:val="both"/>
            </w:pPr>
            <w:r>
              <w:t>2</w:t>
            </w:r>
          </w:p>
        </w:tc>
        <w:tc>
          <w:tcPr>
            <w:tcW w:w="1790" w:type="dxa"/>
          </w:tcPr>
          <w:p w14:paraId="2E36777B" w14:textId="5D3C436F" w:rsidR="002A11B8" w:rsidRPr="002A11B8" w:rsidRDefault="002A11B8" w:rsidP="00DD351A">
            <w:pPr>
              <w:spacing w:line="240" w:lineRule="atLeast"/>
              <w:jc w:val="both"/>
            </w:pPr>
            <w:r>
              <w:t>OIG</w:t>
            </w:r>
          </w:p>
        </w:tc>
        <w:tc>
          <w:tcPr>
            <w:tcW w:w="5037" w:type="dxa"/>
          </w:tcPr>
          <w:p w14:paraId="7A926EFD" w14:textId="2B866E70" w:rsidR="002A11B8" w:rsidRPr="00B74458" w:rsidRDefault="002A11B8" w:rsidP="00DD351A">
            <w:pPr>
              <w:spacing w:line="240" w:lineRule="atLeast"/>
              <w:jc w:val="both"/>
              <w:rPr>
                <w:color w:val="FF0000"/>
              </w:rPr>
            </w:pPr>
            <w:r w:rsidRPr="00B74458">
              <w:t>El OIG realizará una revisión de la operación cargada por el OIL y aportará el correspondiente asesoramiento sobre la viabilidad de la operación o posibles errores a corregir.</w:t>
            </w:r>
          </w:p>
        </w:tc>
        <w:tc>
          <w:tcPr>
            <w:tcW w:w="1342" w:type="dxa"/>
          </w:tcPr>
          <w:p w14:paraId="5EB8E0C9" w14:textId="77777777" w:rsidR="002A11B8" w:rsidRPr="007F0AE4" w:rsidRDefault="002A11B8" w:rsidP="00DD351A">
            <w:pPr>
              <w:spacing w:line="240" w:lineRule="atLeast"/>
              <w:jc w:val="both"/>
            </w:pPr>
          </w:p>
        </w:tc>
      </w:tr>
      <w:tr w:rsidR="002A11B8" w:rsidRPr="007F0AE4" w14:paraId="522BD31A" w14:textId="77777777" w:rsidTr="0030421D">
        <w:trPr>
          <w:trHeight w:val="479"/>
        </w:trPr>
        <w:tc>
          <w:tcPr>
            <w:tcW w:w="0" w:type="auto"/>
          </w:tcPr>
          <w:p w14:paraId="51665DC2" w14:textId="4DDC91DF" w:rsidR="002A11B8" w:rsidRPr="007F0AE4" w:rsidRDefault="00B74458" w:rsidP="00DD351A">
            <w:pPr>
              <w:spacing w:line="240" w:lineRule="atLeast"/>
              <w:jc w:val="both"/>
            </w:pPr>
            <w:r>
              <w:t>3</w:t>
            </w:r>
          </w:p>
        </w:tc>
        <w:tc>
          <w:tcPr>
            <w:tcW w:w="1790" w:type="dxa"/>
          </w:tcPr>
          <w:p w14:paraId="5F27C8DF" w14:textId="1281C18D" w:rsidR="002A11B8" w:rsidRDefault="002A11B8" w:rsidP="00DD351A">
            <w:pPr>
              <w:spacing w:line="240" w:lineRule="atLeast"/>
              <w:jc w:val="both"/>
            </w:pPr>
            <w:r w:rsidRPr="002A11B8">
              <w:t>UNIDAD DE GESTIÓN</w:t>
            </w:r>
          </w:p>
        </w:tc>
        <w:tc>
          <w:tcPr>
            <w:tcW w:w="5037" w:type="dxa"/>
          </w:tcPr>
          <w:p w14:paraId="1451F459" w14:textId="256E577B" w:rsidR="002A11B8" w:rsidRPr="00B74458" w:rsidRDefault="002A11B8" w:rsidP="00DD351A">
            <w:pPr>
              <w:spacing w:line="240" w:lineRule="atLeast"/>
              <w:jc w:val="both"/>
            </w:pPr>
            <w:r w:rsidRPr="00B74458">
              <w:t>La Unidad de Gestión, atendiendo a las observaciones del OIG, realizará las modificaciones oportunas y estará en disposición de aprobar la operación, si procede.</w:t>
            </w:r>
          </w:p>
        </w:tc>
        <w:tc>
          <w:tcPr>
            <w:tcW w:w="1342" w:type="dxa"/>
          </w:tcPr>
          <w:p w14:paraId="2717ABF0" w14:textId="77777777" w:rsidR="002A11B8" w:rsidRPr="007F0AE4" w:rsidRDefault="002A11B8" w:rsidP="00DD351A">
            <w:pPr>
              <w:spacing w:line="240" w:lineRule="atLeast"/>
              <w:jc w:val="both"/>
            </w:pPr>
          </w:p>
        </w:tc>
      </w:tr>
      <w:tr w:rsidR="00B74458" w:rsidRPr="007F0AE4" w14:paraId="725944C7" w14:textId="77777777" w:rsidTr="0030421D">
        <w:trPr>
          <w:trHeight w:val="479"/>
        </w:trPr>
        <w:tc>
          <w:tcPr>
            <w:tcW w:w="0" w:type="auto"/>
          </w:tcPr>
          <w:p w14:paraId="16FFDC33" w14:textId="65B08119" w:rsidR="00B74458" w:rsidRDefault="00B74458" w:rsidP="00DD351A">
            <w:pPr>
              <w:spacing w:line="240" w:lineRule="atLeast"/>
              <w:jc w:val="both"/>
            </w:pPr>
            <w:r>
              <w:t>4</w:t>
            </w:r>
          </w:p>
        </w:tc>
        <w:tc>
          <w:tcPr>
            <w:tcW w:w="1790" w:type="dxa"/>
          </w:tcPr>
          <w:p w14:paraId="70AF54C9" w14:textId="607B6E27" w:rsidR="00B74458" w:rsidRPr="002A11B8" w:rsidRDefault="00B74458" w:rsidP="00DD351A">
            <w:pPr>
              <w:spacing w:line="240" w:lineRule="atLeast"/>
              <w:jc w:val="both"/>
            </w:pPr>
            <w:r w:rsidRPr="00B74458">
              <w:t>UNIDAD DE GESTIÓN</w:t>
            </w:r>
          </w:p>
        </w:tc>
        <w:tc>
          <w:tcPr>
            <w:tcW w:w="5037" w:type="dxa"/>
          </w:tcPr>
          <w:p w14:paraId="11548F12" w14:textId="4B7E2FE6" w:rsidR="00B74458" w:rsidRPr="00B74458" w:rsidRDefault="00EA5C3A" w:rsidP="00DD351A">
            <w:pPr>
              <w:spacing w:line="240" w:lineRule="atLeast"/>
              <w:jc w:val="both"/>
            </w:pPr>
            <w:r>
              <w:t>La Unidad de Gestión firma el DECA en la aplicación del OIG y, automáticamente, se pone a disposición para la firma de la Unidad de Ejecución.</w:t>
            </w:r>
          </w:p>
        </w:tc>
        <w:tc>
          <w:tcPr>
            <w:tcW w:w="1342" w:type="dxa"/>
          </w:tcPr>
          <w:p w14:paraId="74015651" w14:textId="77777777" w:rsidR="00B74458" w:rsidRPr="007F0AE4" w:rsidRDefault="00B74458" w:rsidP="00DD351A">
            <w:pPr>
              <w:spacing w:line="240" w:lineRule="atLeast"/>
              <w:jc w:val="both"/>
            </w:pPr>
          </w:p>
        </w:tc>
      </w:tr>
      <w:tr w:rsidR="00EA5C3A" w:rsidRPr="007F0AE4" w14:paraId="47B4AF1D" w14:textId="77777777" w:rsidTr="0030421D">
        <w:trPr>
          <w:trHeight w:val="479"/>
        </w:trPr>
        <w:tc>
          <w:tcPr>
            <w:tcW w:w="0" w:type="auto"/>
          </w:tcPr>
          <w:p w14:paraId="3BDBCEFA" w14:textId="79AECDFD" w:rsidR="00EA5C3A" w:rsidRDefault="00EA5C3A" w:rsidP="00DD351A">
            <w:pPr>
              <w:spacing w:line="240" w:lineRule="atLeast"/>
              <w:jc w:val="both"/>
            </w:pPr>
            <w:r>
              <w:t>5</w:t>
            </w:r>
          </w:p>
        </w:tc>
        <w:tc>
          <w:tcPr>
            <w:tcW w:w="1790" w:type="dxa"/>
          </w:tcPr>
          <w:p w14:paraId="7AA02A67" w14:textId="0BB01599" w:rsidR="00EA5C3A" w:rsidRPr="00B74458" w:rsidRDefault="00EA5C3A" w:rsidP="00DD351A">
            <w:pPr>
              <w:spacing w:line="240" w:lineRule="atLeast"/>
              <w:jc w:val="both"/>
            </w:pPr>
            <w:r>
              <w:t>UNIDAD DE EJECUCIÓN</w:t>
            </w:r>
          </w:p>
        </w:tc>
        <w:tc>
          <w:tcPr>
            <w:tcW w:w="5037" w:type="dxa"/>
          </w:tcPr>
          <w:p w14:paraId="6D87AC99" w14:textId="00601C95" w:rsidR="00EA5C3A" w:rsidRDefault="00EA5C3A" w:rsidP="00DD351A">
            <w:pPr>
              <w:spacing w:line="240" w:lineRule="atLeast"/>
              <w:jc w:val="both"/>
            </w:pPr>
            <w:r>
              <w:t>La Unidad de Ejecución firma el DECA.</w:t>
            </w:r>
            <w:r w:rsidR="00355C1B">
              <w:t xml:space="preserve"> A partir de ese momento, la Unidad de Gestión ya puede declarar gasto de esa operación.</w:t>
            </w:r>
          </w:p>
        </w:tc>
        <w:tc>
          <w:tcPr>
            <w:tcW w:w="1342" w:type="dxa"/>
          </w:tcPr>
          <w:p w14:paraId="08F55B1A" w14:textId="77777777" w:rsidR="00EA5C3A" w:rsidRPr="007F0AE4" w:rsidRDefault="00EA5C3A" w:rsidP="00DD351A">
            <w:pPr>
              <w:spacing w:line="240" w:lineRule="atLeast"/>
              <w:jc w:val="both"/>
            </w:pPr>
          </w:p>
        </w:tc>
      </w:tr>
      <w:tr w:rsidR="00EA5C3A" w:rsidRPr="007F0AE4" w14:paraId="7F630CBC" w14:textId="77777777" w:rsidTr="0030421D">
        <w:trPr>
          <w:trHeight w:val="479"/>
        </w:trPr>
        <w:tc>
          <w:tcPr>
            <w:tcW w:w="0" w:type="auto"/>
          </w:tcPr>
          <w:p w14:paraId="37B57FAC" w14:textId="15EC7FF6" w:rsidR="00EA5C3A" w:rsidRDefault="00EA5C3A" w:rsidP="00DD351A">
            <w:pPr>
              <w:spacing w:line="240" w:lineRule="atLeast"/>
              <w:jc w:val="both"/>
            </w:pPr>
            <w:r>
              <w:lastRenderedPageBreak/>
              <w:t>6</w:t>
            </w:r>
          </w:p>
        </w:tc>
        <w:tc>
          <w:tcPr>
            <w:tcW w:w="1790" w:type="dxa"/>
          </w:tcPr>
          <w:p w14:paraId="48EFC678" w14:textId="11FB9D5F" w:rsidR="00EA5C3A" w:rsidRDefault="00EA5C3A" w:rsidP="00DD351A">
            <w:pPr>
              <w:spacing w:line="240" w:lineRule="atLeast"/>
              <w:jc w:val="both"/>
            </w:pPr>
            <w:r w:rsidRPr="00EA5C3A">
              <w:t>UNIDAD DE GESTIÓN</w:t>
            </w:r>
          </w:p>
        </w:tc>
        <w:tc>
          <w:tcPr>
            <w:tcW w:w="5037" w:type="dxa"/>
          </w:tcPr>
          <w:p w14:paraId="319DD365" w14:textId="496BF788" w:rsidR="00EA5C3A" w:rsidRDefault="00EA5C3A" w:rsidP="00DD351A">
            <w:pPr>
              <w:spacing w:line="240" w:lineRule="atLeast"/>
              <w:jc w:val="both"/>
            </w:pPr>
            <w:r w:rsidRPr="00EA5C3A">
              <w:t>Si la operación se versiona y se emite un nuevo DECA, será necesario realizar las oportunas modificaciones y subir el nuevo DECA, indicando el motivo de la versión.</w:t>
            </w:r>
          </w:p>
        </w:tc>
        <w:tc>
          <w:tcPr>
            <w:tcW w:w="1342" w:type="dxa"/>
          </w:tcPr>
          <w:p w14:paraId="0EC38F74" w14:textId="77777777" w:rsidR="00EA5C3A" w:rsidRPr="007F0AE4" w:rsidRDefault="00EA5C3A" w:rsidP="00DD351A">
            <w:pPr>
              <w:spacing w:line="240" w:lineRule="atLeast"/>
              <w:jc w:val="both"/>
            </w:pPr>
          </w:p>
        </w:tc>
      </w:tr>
      <w:tr w:rsidR="00EA5C3A" w:rsidRPr="007F0AE4" w14:paraId="2CD8017B" w14:textId="77777777" w:rsidTr="0030421D">
        <w:trPr>
          <w:trHeight w:val="479"/>
        </w:trPr>
        <w:tc>
          <w:tcPr>
            <w:tcW w:w="0" w:type="auto"/>
          </w:tcPr>
          <w:p w14:paraId="3005FF64" w14:textId="75BD88F9" w:rsidR="00EA5C3A" w:rsidRDefault="00EA5C3A" w:rsidP="00DD351A">
            <w:pPr>
              <w:spacing w:line="240" w:lineRule="atLeast"/>
              <w:jc w:val="both"/>
            </w:pPr>
            <w:r>
              <w:t>7</w:t>
            </w:r>
          </w:p>
        </w:tc>
        <w:tc>
          <w:tcPr>
            <w:tcW w:w="1790" w:type="dxa"/>
          </w:tcPr>
          <w:p w14:paraId="71237F29" w14:textId="5C7F6DF9" w:rsidR="00EA5C3A" w:rsidRPr="00EA5C3A" w:rsidRDefault="00EA5C3A" w:rsidP="00DD351A">
            <w:pPr>
              <w:spacing w:line="240" w:lineRule="atLeast"/>
              <w:jc w:val="both"/>
            </w:pPr>
            <w:r w:rsidRPr="00EA5C3A">
              <w:t>UNIDAD DE EJECUCIÓN</w:t>
            </w:r>
          </w:p>
        </w:tc>
        <w:tc>
          <w:tcPr>
            <w:tcW w:w="5037" w:type="dxa"/>
          </w:tcPr>
          <w:p w14:paraId="79D22DF2" w14:textId="6653E74B" w:rsidR="00EA5C3A" w:rsidRPr="00EA5C3A" w:rsidRDefault="00EA5C3A" w:rsidP="00DD351A">
            <w:pPr>
              <w:spacing w:line="240" w:lineRule="atLeast"/>
              <w:jc w:val="both"/>
            </w:pPr>
            <w:r w:rsidRPr="00EA5C3A">
              <w:t xml:space="preserve">La Unidad de Ejecución firma el </w:t>
            </w:r>
            <w:r>
              <w:t xml:space="preserve">nuevo </w:t>
            </w:r>
            <w:r w:rsidRPr="00EA5C3A">
              <w:t>DECA.</w:t>
            </w:r>
          </w:p>
        </w:tc>
        <w:tc>
          <w:tcPr>
            <w:tcW w:w="1342" w:type="dxa"/>
          </w:tcPr>
          <w:p w14:paraId="0F39860B" w14:textId="77777777" w:rsidR="00EA5C3A" w:rsidRPr="007F0AE4" w:rsidRDefault="00EA5C3A" w:rsidP="00DD351A">
            <w:pPr>
              <w:spacing w:line="240" w:lineRule="atLeast"/>
              <w:jc w:val="both"/>
            </w:pPr>
          </w:p>
        </w:tc>
      </w:tr>
    </w:tbl>
    <w:p w14:paraId="4B875E34" w14:textId="77777777" w:rsidR="004C7C4C" w:rsidRPr="007F0AE4" w:rsidRDefault="004C7C4C" w:rsidP="004C7C4C">
      <w:pPr>
        <w:spacing w:line="240" w:lineRule="atLeast"/>
        <w:jc w:val="both"/>
        <w:rPr>
          <w:b/>
        </w:rPr>
      </w:pPr>
    </w:p>
    <w:p w14:paraId="3F3C3B80" w14:textId="77777777" w:rsidR="004C7C4C" w:rsidRPr="007F0AE4" w:rsidRDefault="004C7C4C" w:rsidP="004C7C4C">
      <w:pPr>
        <w:spacing w:line="240" w:lineRule="atLeast"/>
        <w:jc w:val="both"/>
        <w:rPr>
          <w:b/>
        </w:rPr>
      </w:pPr>
    </w:p>
    <w:p w14:paraId="04C3697B" w14:textId="77777777" w:rsidR="004C7C4C" w:rsidRPr="007F0AE4" w:rsidRDefault="004C7C4C" w:rsidP="004C7C4C">
      <w:pPr>
        <w:spacing w:line="240" w:lineRule="atLeast"/>
        <w:jc w:val="both"/>
        <w:rPr>
          <w:b/>
        </w:rPr>
      </w:pPr>
      <w:r w:rsidRPr="007F0AE4">
        <w:rPr>
          <w:b/>
        </w:rPr>
        <w:t>Observaciones</w:t>
      </w:r>
    </w:p>
    <w:tbl>
      <w:tblPr>
        <w:tblStyle w:val="Tablaconcuadrcula3"/>
        <w:tblW w:w="8642" w:type="dxa"/>
        <w:tblLook w:val="04A0" w:firstRow="1" w:lastRow="0" w:firstColumn="1" w:lastColumn="0" w:noHBand="0" w:noVBand="1"/>
      </w:tblPr>
      <w:tblGrid>
        <w:gridCol w:w="8642"/>
      </w:tblGrid>
      <w:tr w:rsidR="004C7C4C" w:rsidRPr="007F0AE4" w14:paraId="3433DABA" w14:textId="77777777" w:rsidTr="0068373B">
        <w:trPr>
          <w:trHeight w:val="4386"/>
        </w:trPr>
        <w:tc>
          <w:tcPr>
            <w:tcW w:w="8642" w:type="dxa"/>
          </w:tcPr>
          <w:p w14:paraId="0D63D378" w14:textId="77777777" w:rsidR="004C7C4C" w:rsidRDefault="004C7C4C" w:rsidP="00867084">
            <w:pPr>
              <w:spacing w:line="240" w:lineRule="atLeast"/>
              <w:ind w:right="324"/>
              <w:jc w:val="both"/>
              <w:rPr>
                <w:color w:val="FF0000"/>
              </w:rPr>
            </w:pPr>
            <w:permStart w:id="1799127037" w:edGrp="everyone"/>
          </w:p>
          <w:permEnd w:id="1799127037"/>
          <w:p w14:paraId="1D111A8A" w14:textId="2AED5D6A" w:rsidR="00EA185A" w:rsidRPr="00BA73BB" w:rsidRDefault="00EA185A" w:rsidP="00867084">
            <w:pPr>
              <w:spacing w:line="240" w:lineRule="atLeast"/>
              <w:ind w:right="324"/>
              <w:jc w:val="both"/>
              <w:rPr>
                <w:color w:val="FF0000"/>
              </w:rPr>
            </w:pPr>
          </w:p>
        </w:tc>
      </w:tr>
      <w:bookmarkEnd w:id="2863"/>
    </w:tbl>
    <w:p w14:paraId="704A8047" w14:textId="77777777" w:rsidR="00064856" w:rsidRDefault="00064856" w:rsidP="00057DC3">
      <w:pPr>
        <w:spacing w:line="240" w:lineRule="atLeast"/>
        <w:ind w:right="1499"/>
        <w:jc w:val="both"/>
        <w:rPr>
          <w:spacing w:val="-3"/>
        </w:rPr>
      </w:pPr>
    </w:p>
    <w:p w14:paraId="1D54243F" w14:textId="77777777" w:rsidR="00C92196" w:rsidRPr="007F0AE4" w:rsidRDefault="00C92196" w:rsidP="00C92196">
      <w:pPr>
        <w:spacing w:line="240" w:lineRule="atLeast"/>
        <w:ind w:right="1490"/>
        <w:jc w:val="both"/>
      </w:pPr>
    </w:p>
    <w:p w14:paraId="5DD56129" w14:textId="77777777" w:rsidR="003B3133" w:rsidRDefault="003B3133" w:rsidP="002D54AB">
      <w:bookmarkStart w:id="2866" w:name="_Toc18579202"/>
      <w:bookmarkEnd w:id="2865"/>
    </w:p>
    <w:p w14:paraId="0C1CFC1A" w14:textId="59A18125" w:rsidR="001E6306" w:rsidRPr="00172DA6" w:rsidRDefault="00125041" w:rsidP="0031694C">
      <w:pPr>
        <w:pStyle w:val="Ttulo1"/>
        <w:numPr>
          <w:ilvl w:val="1"/>
          <w:numId w:val="7"/>
        </w:numPr>
        <w:spacing w:before="0" w:line="240" w:lineRule="atLeast"/>
        <w:ind w:left="0" w:right="1705" w:firstLine="0"/>
        <w:jc w:val="both"/>
        <w:rPr>
          <w:b w:val="0"/>
          <w:color w:val="0050A2"/>
          <w:sz w:val="22"/>
          <w:szCs w:val="22"/>
        </w:rPr>
      </w:pPr>
      <w:bookmarkStart w:id="2867" w:name="_Toc214266162"/>
      <w:r w:rsidRPr="00172DA6">
        <w:rPr>
          <w:b w:val="0"/>
          <w:color w:val="0050A2"/>
          <w:sz w:val="22"/>
          <w:szCs w:val="22"/>
        </w:rPr>
        <w:t xml:space="preserve">Procedimiento de </w:t>
      </w:r>
      <w:r w:rsidR="001E6306" w:rsidRPr="00172DA6">
        <w:rPr>
          <w:b w:val="0"/>
          <w:color w:val="0050A2"/>
          <w:sz w:val="22"/>
          <w:szCs w:val="22"/>
        </w:rPr>
        <w:t xml:space="preserve">Generación de </w:t>
      </w:r>
      <w:r w:rsidRPr="00172DA6">
        <w:rPr>
          <w:b w:val="0"/>
          <w:color w:val="0050A2"/>
          <w:sz w:val="22"/>
          <w:szCs w:val="22"/>
        </w:rPr>
        <w:t xml:space="preserve">la </w:t>
      </w:r>
      <w:r w:rsidR="001E6306" w:rsidRPr="00172DA6">
        <w:rPr>
          <w:b w:val="0"/>
          <w:color w:val="0050A2"/>
          <w:sz w:val="22"/>
          <w:szCs w:val="22"/>
        </w:rPr>
        <w:t>SPB</w:t>
      </w:r>
      <w:bookmarkEnd w:id="2866"/>
      <w:bookmarkEnd w:id="2867"/>
      <w:r w:rsidR="001E6306" w:rsidRPr="00172DA6">
        <w:rPr>
          <w:b w:val="0"/>
          <w:color w:val="0050A2"/>
          <w:sz w:val="22"/>
          <w:szCs w:val="22"/>
        </w:rPr>
        <w:t xml:space="preserve"> </w:t>
      </w:r>
    </w:p>
    <w:p w14:paraId="4F00169C" w14:textId="77777777" w:rsidR="001E6306" w:rsidRPr="00172DA6" w:rsidRDefault="001E6306" w:rsidP="002D54AB"/>
    <w:p w14:paraId="06417469" w14:textId="6791B1C1" w:rsidR="00B361AD" w:rsidRPr="00B361AD" w:rsidRDefault="00B361AD" w:rsidP="00645D08">
      <w:pPr>
        <w:spacing w:line="240" w:lineRule="atLeast"/>
        <w:ind w:right="-20"/>
        <w:jc w:val="both"/>
      </w:pPr>
      <w:r w:rsidRPr="00733101">
        <w:rPr>
          <w:spacing w:val="-3"/>
        </w:rPr>
        <w:t xml:space="preserve">Sobre </w:t>
      </w:r>
      <w:r w:rsidRPr="00733101">
        <w:t>las operaciones</w:t>
      </w:r>
      <w:r w:rsidRPr="00733101">
        <w:rPr>
          <w:spacing w:val="-3"/>
        </w:rPr>
        <w:t xml:space="preserve"> ya aprobadas en las </w:t>
      </w:r>
      <w:r w:rsidRPr="00733101">
        <w:rPr>
          <w:spacing w:val="-4"/>
        </w:rPr>
        <w:t xml:space="preserve">que </w:t>
      </w:r>
      <w:r w:rsidRPr="00733101">
        <w:rPr>
          <w:spacing w:val="-3"/>
        </w:rPr>
        <w:t xml:space="preserve">exista </w:t>
      </w:r>
      <w:r w:rsidRPr="00733101">
        <w:t xml:space="preserve">gasto </w:t>
      </w:r>
      <w:r w:rsidRPr="00733101">
        <w:rPr>
          <w:spacing w:val="-3"/>
        </w:rPr>
        <w:t xml:space="preserve">realizado </w:t>
      </w:r>
      <w:r w:rsidRPr="00733101">
        <w:t xml:space="preserve">y </w:t>
      </w:r>
      <w:r w:rsidRPr="00733101">
        <w:rPr>
          <w:spacing w:val="-3"/>
        </w:rPr>
        <w:t xml:space="preserve">justificado </w:t>
      </w:r>
      <w:r w:rsidRPr="00733101">
        <w:rPr>
          <w:spacing w:val="-4"/>
        </w:rPr>
        <w:t xml:space="preserve">que </w:t>
      </w:r>
      <w:r w:rsidRPr="00733101">
        <w:rPr>
          <w:spacing w:val="3"/>
        </w:rPr>
        <w:t>se</w:t>
      </w:r>
      <w:r w:rsidR="00733101">
        <w:rPr>
          <w:spacing w:val="3"/>
        </w:rPr>
        <w:t xml:space="preserve"> pretenda</w:t>
      </w:r>
      <w:r w:rsidRPr="00733101">
        <w:rPr>
          <w:spacing w:val="3"/>
        </w:rPr>
        <w:t xml:space="preserve"> </w:t>
      </w:r>
      <w:r w:rsidR="00733101" w:rsidRPr="00733101">
        <w:rPr>
          <w:spacing w:val="-4"/>
        </w:rPr>
        <w:t>declarar a la Comisión Europea</w:t>
      </w:r>
      <w:r w:rsidRPr="00733101">
        <w:rPr>
          <w:spacing w:val="2"/>
        </w:rPr>
        <w:t xml:space="preserve">, </w:t>
      </w:r>
      <w:r w:rsidR="00645D08" w:rsidRPr="00733101">
        <w:rPr>
          <w:spacing w:val="-3"/>
        </w:rPr>
        <w:t>la Unidad de Gestión</w:t>
      </w:r>
      <w:r w:rsidRPr="00733101">
        <w:t xml:space="preserve"> </w:t>
      </w:r>
      <w:r w:rsidRPr="00733101">
        <w:rPr>
          <w:spacing w:val="-4"/>
        </w:rPr>
        <w:t xml:space="preserve">deberá </w:t>
      </w:r>
      <w:r w:rsidRPr="00733101">
        <w:t xml:space="preserve">dar de alta una Solicitud de </w:t>
      </w:r>
      <w:r w:rsidR="00645D08" w:rsidRPr="00733101">
        <w:t>Pago</w:t>
      </w:r>
      <w:r w:rsidRPr="00733101">
        <w:t xml:space="preserve"> del Beneficiario en el módulo </w:t>
      </w:r>
      <w:r w:rsidR="00645D08" w:rsidRPr="00733101">
        <w:t>correspondiente de la aplicación del OIG</w:t>
      </w:r>
      <w:r w:rsidR="00645D08">
        <w:rPr>
          <w:color w:val="FF0000"/>
        </w:rPr>
        <w:t>.</w:t>
      </w:r>
    </w:p>
    <w:p w14:paraId="181BA29C" w14:textId="77777777" w:rsidR="00B361AD" w:rsidRPr="00B361AD" w:rsidRDefault="00B361AD" w:rsidP="00645D08">
      <w:pPr>
        <w:spacing w:line="240" w:lineRule="atLeast"/>
        <w:ind w:left="917" w:right="-20"/>
        <w:jc w:val="both"/>
      </w:pPr>
    </w:p>
    <w:p w14:paraId="74E887E9" w14:textId="1B612506" w:rsidR="00B361AD" w:rsidRDefault="00B361AD" w:rsidP="0031694C">
      <w:pPr>
        <w:pStyle w:val="Prrafodelista"/>
        <w:numPr>
          <w:ilvl w:val="0"/>
          <w:numId w:val="11"/>
        </w:numPr>
        <w:spacing w:before="80" w:after="80"/>
        <w:jc w:val="both"/>
      </w:pPr>
      <w:r w:rsidRPr="00B361AD">
        <w:t>GENERACIÓN Y COMPROBACIÓN DE SPB</w:t>
      </w:r>
    </w:p>
    <w:p w14:paraId="351C8E52" w14:textId="77777777" w:rsidR="002F7994" w:rsidRPr="00B361AD" w:rsidRDefault="002F7994" w:rsidP="002F7994">
      <w:pPr>
        <w:pStyle w:val="Prrafodelista"/>
        <w:spacing w:before="80" w:after="80"/>
        <w:ind w:left="720" w:firstLine="0"/>
        <w:jc w:val="both"/>
      </w:pPr>
    </w:p>
    <w:tbl>
      <w:tblPr>
        <w:tblStyle w:val="Tablaconcuadrcula1"/>
        <w:tblW w:w="8642" w:type="dxa"/>
        <w:tblLook w:val="04A0" w:firstRow="1" w:lastRow="0" w:firstColumn="1" w:lastColumn="0" w:noHBand="0" w:noVBand="1"/>
      </w:tblPr>
      <w:tblGrid>
        <w:gridCol w:w="4247"/>
        <w:gridCol w:w="4395"/>
      </w:tblGrid>
      <w:tr w:rsidR="00B361AD" w:rsidRPr="00B361AD" w14:paraId="5123D31C" w14:textId="77777777" w:rsidTr="00B361AD">
        <w:trPr>
          <w:trHeight w:val="340"/>
        </w:trPr>
        <w:tc>
          <w:tcPr>
            <w:tcW w:w="4247" w:type="dxa"/>
          </w:tcPr>
          <w:p w14:paraId="17B2D914" w14:textId="77777777" w:rsidR="00B361AD" w:rsidRPr="00B361AD" w:rsidRDefault="00B361AD" w:rsidP="00B361AD">
            <w:pPr>
              <w:spacing w:line="240" w:lineRule="atLeast"/>
              <w:jc w:val="both"/>
              <w:rPr>
                <w:b/>
              </w:rPr>
            </w:pPr>
            <w:r w:rsidRPr="00B361AD">
              <w:rPr>
                <w:b/>
              </w:rPr>
              <w:t>OBJETO</w:t>
            </w:r>
          </w:p>
        </w:tc>
        <w:tc>
          <w:tcPr>
            <w:tcW w:w="4395" w:type="dxa"/>
          </w:tcPr>
          <w:p w14:paraId="433E893D" w14:textId="77777777" w:rsidR="00B361AD" w:rsidRPr="00B361AD" w:rsidRDefault="00B361AD" w:rsidP="00B361AD">
            <w:pPr>
              <w:ind w:right="466"/>
              <w:rPr>
                <w:b/>
              </w:rPr>
            </w:pPr>
            <w:r w:rsidRPr="00B361AD">
              <w:rPr>
                <w:b/>
              </w:rPr>
              <w:t>Presentación de SPB y comprobaciones previas a la verificación</w:t>
            </w:r>
          </w:p>
        </w:tc>
      </w:tr>
      <w:tr w:rsidR="00B361AD" w:rsidRPr="00B361AD" w14:paraId="5A4F6632" w14:textId="77777777" w:rsidTr="00B361AD">
        <w:trPr>
          <w:trHeight w:val="348"/>
        </w:trPr>
        <w:tc>
          <w:tcPr>
            <w:tcW w:w="4247" w:type="dxa"/>
          </w:tcPr>
          <w:p w14:paraId="6666ACDD" w14:textId="77777777" w:rsidR="00B361AD" w:rsidRPr="00B361AD" w:rsidRDefault="00B361AD" w:rsidP="00B361AD">
            <w:pPr>
              <w:spacing w:line="240" w:lineRule="atLeast"/>
              <w:jc w:val="both"/>
              <w:rPr>
                <w:b/>
              </w:rPr>
            </w:pPr>
            <w:r w:rsidRPr="00B361AD">
              <w:rPr>
                <w:b/>
              </w:rPr>
              <w:t>RESPONSABLE</w:t>
            </w:r>
          </w:p>
        </w:tc>
        <w:tc>
          <w:tcPr>
            <w:tcW w:w="4395" w:type="dxa"/>
          </w:tcPr>
          <w:p w14:paraId="0C02965F" w14:textId="12D7472F" w:rsidR="00B361AD" w:rsidRPr="00B361AD" w:rsidRDefault="00867084" w:rsidP="00B361AD">
            <w:pPr>
              <w:spacing w:line="240" w:lineRule="atLeast"/>
              <w:jc w:val="both"/>
              <w:rPr>
                <w:b/>
              </w:rPr>
            </w:pPr>
            <w:r>
              <w:rPr>
                <w:b/>
              </w:rPr>
              <w:t>UNIDAD DE GESTIÓN</w:t>
            </w:r>
          </w:p>
        </w:tc>
      </w:tr>
    </w:tbl>
    <w:p w14:paraId="33106208" w14:textId="77777777" w:rsidR="00B361AD" w:rsidRPr="00B361AD" w:rsidRDefault="00B361AD" w:rsidP="00B361AD">
      <w:pPr>
        <w:spacing w:line="240" w:lineRule="atLeast"/>
        <w:jc w:val="both"/>
        <w:rPr>
          <w:u w:val="single"/>
        </w:rPr>
      </w:pPr>
    </w:p>
    <w:tbl>
      <w:tblPr>
        <w:tblStyle w:val="Tablaconcuadrcula1"/>
        <w:tblW w:w="8642" w:type="dxa"/>
        <w:tblLook w:val="04A0" w:firstRow="1" w:lastRow="0" w:firstColumn="1" w:lastColumn="0" w:noHBand="0" w:noVBand="1"/>
      </w:tblPr>
      <w:tblGrid>
        <w:gridCol w:w="840"/>
        <w:gridCol w:w="1343"/>
        <w:gridCol w:w="5117"/>
        <w:gridCol w:w="1342"/>
      </w:tblGrid>
      <w:tr w:rsidR="00B361AD" w:rsidRPr="00B361AD" w14:paraId="46F545E4" w14:textId="77777777" w:rsidTr="005410D7">
        <w:trPr>
          <w:trHeight w:val="632"/>
        </w:trPr>
        <w:tc>
          <w:tcPr>
            <w:tcW w:w="0" w:type="auto"/>
          </w:tcPr>
          <w:p w14:paraId="168DACE4" w14:textId="76F9AE0B" w:rsidR="00B361AD" w:rsidRPr="00B361AD" w:rsidRDefault="00AE5CD5" w:rsidP="00B361AD">
            <w:pPr>
              <w:spacing w:line="240" w:lineRule="atLeast"/>
              <w:jc w:val="both"/>
              <w:rPr>
                <w:b/>
              </w:rPr>
            </w:pPr>
            <w:r w:rsidRPr="00AE5CD5">
              <w:rPr>
                <w:b/>
              </w:rPr>
              <w:t>Fases</w:t>
            </w:r>
          </w:p>
        </w:tc>
        <w:tc>
          <w:tcPr>
            <w:tcW w:w="0" w:type="auto"/>
          </w:tcPr>
          <w:p w14:paraId="542E7474" w14:textId="77777777" w:rsidR="00B361AD" w:rsidRPr="00B361AD" w:rsidRDefault="00B361AD" w:rsidP="00B361AD">
            <w:pPr>
              <w:spacing w:line="240" w:lineRule="atLeast"/>
              <w:jc w:val="both"/>
              <w:rPr>
                <w:b/>
              </w:rPr>
            </w:pPr>
            <w:r w:rsidRPr="00B361AD">
              <w:rPr>
                <w:b/>
              </w:rPr>
              <w:t>Quién</w:t>
            </w:r>
          </w:p>
        </w:tc>
        <w:tc>
          <w:tcPr>
            <w:tcW w:w="0" w:type="auto"/>
          </w:tcPr>
          <w:p w14:paraId="153666E0" w14:textId="77777777" w:rsidR="00B361AD" w:rsidRPr="00B361AD" w:rsidRDefault="00B361AD" w:rsidP="00B361AD">
            <w:pPr>
              <w:spacing w:line="240" w:lineRule="atLeast"/>
              <w:jc w:val="both"/>
              <w:rPr>
                <w:b/>
              </w:rPr>
            </w:pPr>
            <w:r w:rsidRPr="00B361AD">
              <w:rPr>
                <w:b/>
              </w:rPr>
              <w:t>Actividades/Tareas: Qué y Cómo</w:t>
            </w:r>
          </w:p>
        </w:tc>
        <w:tc>
          <w:tcPr>
            <w:tcW w:w="1342" w:type="dxa"/>
          </w:tcPr>
          <w:p w14:paraId="631565F5" w14:textId="77777777" w:rsidR="00B361AD" w:rsidRPr="00B361AD" w:rsidRDefault="00B361AD" w:rsidP="00B361AD">
            <w:pPr>
              <w:spacing w:line="240" w:lineRule="atLeast"/>
              <w:jc w:val="both"/>
              <w:rPr>
                <w:b/>
              </w:rPr>
            </w:pPr>
            <w:r w:rsidRPr="00B361AD">
              <w:rPr>
                <w:b/>
              </w:rPr>
              <w:t>Plazo Referencia</w:t>
            </w:r>
          </w:p>
        </w:tc>
      </w:tr>
      <w:tr w:rsidR="00B361AD" w:rsidRPr="00B361AD" w14:paraId="52365DAB" w14:textId="77777777" w:rsidTr="005410D7">
        <w:trPr>
          <w:trHeight w:val="725"/>
        </w:trPr>
        <w:tc>
          <w:tcPr>
            <w:tcW w:w="0" w:type="auto"/>
          </w:tcPr>
          <w:p w14:paraId="4A870628" w14:textId="77777777" w:rsidR="00B361AD" w:rsidRPr="00B361AD" w:rsidRDefault="00B361AD" w:rsidP="00B361AD">
            <w:pPr>
              <w:spacing w:line="240" w:lineRule="atLeast"/>
              <w:jc w:val="both"/>
            </w:pPr>
            <w:r w:rsidRPr="00B361AD">
              <w:t>1</w:t>
            </w:r>
          </w:p>
        </w:tc>
        <w:tc>
          <w:tcPr>
            <w:tcW w:w="0" w:type="auto"/>
          </w:tcPr>
          <w:p w14:paraId="39040D90" w14:textId="294CFF56" w:rsidR="00B361AD" w:rsidRPr="00B361AD" w:rsidRDefault="00867084" w:rsidP="00B361AD">
            <w:pPr>
              <w:spacing w:line="240" w:lineRule="atLeast"/>
              <w:jc w:val="both"/>
            </w:pPr>
            <w:r>
              <w:t>UNIDAD DE GESTIÓN</w:t>
            </w:r>
          </w:p>
        </w:tc>
        <w:tc>
          <w:tcPr>
            <w:tcW w:w="0" w:type="auto"/>
          </w:tcPr>
          <w:p w14:paraId="30D4368E" w14:textId="13EB4F68" w:rsidR="00B361AD" w:rsidRPr="00B361AD" w:rsidRDefault="00B361AD" w:rsidP="00645D08">
            <w:pPr>
              <w:spacing w:line="240" w:lineRule="atLeast"/>
              <w:jc w:val="both"/>
            </w:pPr>
            <w:r w:rsidRPr="00733101">
              <w:t>Sobre las operaciones ya admitidas en la</w:t>
            </w:r>
            <w:r w:rsidR="0099697A" w:rsidRPr="00733101">
              <w:t>s</w:t>
            </w:r>
            <w:r w:rsidRPr="00733101">
              <w:t xml:space="preserve"> que exista gasto realizado que se pretenda </w:t>
            </w:r>
            <w:r w:rsidR="00733101" w:rsidRPr="00733101">
              <w:t>declarar a la Comisión Europea</w:t>
            </w:r>
            <w:r w:rsidRPr="00733101">
              <w:t>, la entidad beneficiaria deberá dar de alta una Solicitud de Pago del Beneficiario en el módulo dispuesto, rellena</w:t>
            </w:r>
            <w:r w:rsidR="0099697A" w:rsidRPr="00733101">
              <w:t>n</w:t>
            </w:r>
            <w:r w:rsidRPr="00733101">
              <w:t>do lo</w:t>
            </w:r>
            <w:r w:rsidR="0099697A" w:rsidRPr="00733101">
              <w:t>s</w:t>
            </w:r>
            <w:r w:rsidRPr="00733101">
              <w:t xml:space="preserve"> campos</w:t>
            </w:r>
            <w:r w:rsidR="00B77C92" w:rsidRPr="00733101">
              <w:t xml:space="preserve"> correspondientes.</w:t>
            </w:r>
            <w:r w:rsidR="00645D08" w:rsidRPr="00733101">
              <w:t xml:space="preserve"> En la aplicación del OIG.</w:t>
            </w:r>
          </w:p>
        </w:tc>
        <w:tc>
          <w:tcPr>
            <w:tcW w:w="1342" w:type="dxa"/>
          </w:tcPr>
          <w:p w14:paraId="583DB42F" w14:textId="77777777" w:rsidR="00B361AD" w:rsidRPr="00B361AD" w:rsidRDefault="00B361AD" w:rsidP="00B361AD">
            <w:pPr>
              <w:spacing w:line="240" w:lineRule="atLeast"/>
              <w:jc w:val="both"/>
            </w:pPr>
          </w:p>
        </w:tc>
      </w:tr>
      <w:tr w:rsidR="002F2035" w:rsidRPr="002F2035" w14:paraId="26DBB2B9" w14:textId="77777777" w:rsidTr="005410D7">
        <w:trPr>
          <w:trHeight w:val="725"/>
        </w:trPr>
        <w:tc>
          <w:tcPr>
            <w:tcW w:w="0" w:type="auto"/>
          </w:tcPr>
          <w:p w14:paraId="0AB446DC" w14:textId="77777777" w:rsidR="00B361AD" w:rsidRPr="002F2035" w:rsidRDefault="00B361AD" w:rsidP="00B361AD">
            <w:pPr>
              <w:spacing w:line="240" w:lineRule="atLeast"/>
              <w:jc w:val="both"/>
            </w:pPr>
            <w:r w:rsidRPr="002F2035">
              <w:lastRenderedPageBreak/>
              <w:t>1.1</w:t>
            </w:r>
          </w:p>
        </w:tc>
        <w:tc>
          <w:tcPr>
            <w:tcW w:w="0" w:type="auto"/>
          </w:tcPr>
          <w:p w14:paraId="410F2250" w14:textId="389EBBED" w:rsidR="00B361AD" w:rsidRPr="002F2035" w:rsidRDefault="00B77C92" w:rsidP="00B361AD">
            <w:pPr>
              <w:spacing w:line="240" w:lineRule="atLeast"/>
              <w:jc w:val="both"/>
            </w:pPr>
            <w:r w:rsidRPr="002F2035">
              <w:t>UNIDAD DE GESTIÓN</w:t>
            </w:r>
          </w:p>
        </w:tc>
        <w:tc>
          <w:tcPr>
            <w:tcW w:w="0" w:type="auto"/>
          </w:tcPr>
          <w:p w14:paraId="7CA44055" w14:textId="28D64630" w:rsidR="00B361AD" w:rsidRPr="002F2035" w:rsidRDefault="00B361AD" w:rsidP="00B361AD">
            <w:pPr>
              <w:spacing w:line="240" w:lineRule="atLeast"/>
              <w:jc w:val="both"/>
            </w:pPr>
            <w:r w:rsidRPr="002F2035">
              <w:t xml:space="preserve">Alta de contratos: </w:t>
            </w:r>
            <w:r w:rsidR="00E846EB" w:rsidRPr="002F2035">
              <w:t>e</w:t>
            </w:r>
            <w:r w:rsidRPr="002F2035">
              <w:t xml:space="preserve">n el módulo de contratos, el beneficiario rellenará los datos de los contratos y la lista de </w:t>
            </w:r>
            <w:r w:rsidR="00B017E2" w:rsidRPr="002F2035">
              <w:t>comprobación de</w:t>
            </w:r>
            <w:r w:rsidRPr="002F2035">
              <w:t xml:space="preserve"> contratos del beneficiario.</w:t>
            </w:r>
          </w:p>
        </w:tc>
        <w:tc>
          <w:tcPr>
            <w:tcW w:w="1342" w:type="dxa"/>
          </w:tcPr>
          <w:p w14:paraId="444504F3" w14:textId="77777777" w:rsidR="00B361AD" w:rsidRPr="002F2035" w:rsidRDefault="00B361AD" w:rsidP="00B361AD">
            <w:pPr>
              <w:spacing w:line="240" w:lineRule="atLeast"/>
              <w:jc w:val="both"/>
            </w:pPr>
          </w:p>
        </w:tc>
      </w:tr>
      <w:tr w:rsidR="002F2035" w:rsidRPr="002F2035" w14:paraId="179C9F98" w14:textId="77777777" w:rsidTr="00860707">
        <w:trPr>
          <w:trHeight w:val="347"/>
        </w:trPr>
        <w:tc>
          <w:tcPr>
            <w:tcW w:w="0" w:type="auto"/>
          </w:tcPr>
          <w:p w14:paraId="556431E1" w14:textId="77777777" w:rsidR="00B361AD" w:rsidRPr="002F2035" w:rsidRDefault="00B361AD" w:rsidP="00B361AD">
            <w:pPr>
              <w:spacing w:line="240" w:lineRule="atLeast"/>
              <w:jc w:val="both"/>
            </w:pPr>
            <w:r w:rsidRPr="002F2035">
              <w:t>1.1.1</w:t>
            </w:r>
          </w:p>
        </w:tc>
        <w:tc>
          <w:tcPr>
            <w:tcW w:w="0" w:type="auto"/>
          </w:tcPr>
          <w:p w14:paraId="7FDA7A4C" w14:textId="57064B2A" w:rsidR="00B361AD" w:rsidRPr="002F2035" w:rsidRDefault="00B77C92" w:rsidP="00B361AD">
            <w:pPr>
              <w:spacing w:line="240" w:lineRule="atLeast"/>
              <w:jc w:val="both"/>
            </w:pPr>
            <w:r w:rsidRPr="002F2035">
              <w:t>UNIDAD DE GESTIÓN</w:t>
            </w:r>
          </w:p>
        </w:tc>
        <w:tc>
          <w:tcPr>
            <w:tcW w:w="0" w:type="auto"/>
          </w:tcPr>
          <w:p w14:paraId="7B92B595" w14:textId="5FF627BD" w:rsidR="00B361AD" w:rsidRPr="002F2035" w:rsidRDefault="00B361AD" w:rsidP="00B361AD">
            <w:pPr>
              <w:spacing w:line="240" w:lineRule="atLeast"/>
              <w:jc w:val="both"/>
            </w:pPr>
            <w:r w:rsidRPr="002F2035">
              <w:t>Cada contrato se asociará a la operación de la que trae causa</w:t>
            </w:r>
            <w:r w:rsidR="00E846EB" w:rsidRPr="002F2035">
              <w:t>.</w:t>
            </w:r>
          </w:p>
        </w:tc>
        <w:tc>
          <w:tcPr>
            <w:tcW w:w="1342" w:type="dxa"/>
          </w:tcPr>
          <w:p w14:paraId="464D1E9F" w14:textId="77777777" w:rsidR="00B361AD" w:rsidRPr="002F2035" w:rsidRDefault="00B361AD" w:rsidP="00B361AD">
            <w:pPr>
              <w:spacing w:line="240" w:lineRule="atLeast"/>
              <w:jc w:val="both"/>
            </w:pPr>
          </w:p>
        </w:tc>
      </w:tr>
      <w:tr w:rsidR="002F2035" w:rsidRPr="002F2035" w14:paraId="308E67E9" w14:textId="77777777" w:rsidTr="005410D7">
        <w:trPr>
          <w:trHeight w:val="479"/>
        </w:trPr>
        <w:tc>
          <w:tcPr>
            <w:tcW w:w="0" w:type="auto"/>
          </w:tcPr>
          <w:p w14:paraId="0950FB34" w14:textId="77777777" w:rsidR="00B361AD" w:rsidRPr="002F2035" w:rsidRDefault="00B361AD" w:rsidP="00B361AD">
            <w:pPr>
              <w:spacing w:line="240" w:lineRule="atLeast"/>
              <w:jc w:val="both"/>
            </w:pPr>
            <w:r w:rsidRPr="002F2035">
              <w:t>1.2</w:t>
            </w:r>
          </w:p>
        </w:tc>
        <w:tc>
          <w:tcPr>
            <w:tcW w:w="0" w:type="auto"/>
          </w:tcPr>
          <w:p w14:paraId="02C1BA1C" w14:textId="616820DC" w:rsidR="00B361AD" w:rsidRPr="002F2035" w:rsidRDefault="00B77C92" w:rsidP="00B361AD">
            <w:pPr>
              <w:spacing w:line="240" w:lineRule="atLeast"/>
              <w:jc w:val="both"/>
            </w:pPr>
            <w:r w:rsidRPr="002F2035">
              <w:t>UNIDAD DE GESTIÓN</w:t>
            </w:r>
          </w:p>
        </w:tc>
        <w:tc>
          <w:tcPr>
            <w:tcW w:w="0" w:type="auto"/>
          </w:tcPr>
          <w:p w14:paraId="5D0D6AD5" w14:textId="5A4EC33E" w:rsidR="00B361AD" w:rsidRPr="002F2035" w:rsidRDefault="00B361AD" w:rsidP="00B361AD">
            <w:pPr>
              <w:spacing w:line="240" w:lineRule="atLeast"/>
              <w:jc w:val="both"/>
            </w:pPr>
            <w:r w:rsidRPr="002F2035">
              <w:t xml:space="preserve">En el módulo </w:t>
            </w:r>
            <w:r w:rsidR="00645D08" w:rsidRPr="002F2035">
              <w:t xml:space="preserve">de carpeta de gasto </w:t>
            </w:r>
            <w:r w:rsidRPr="002F2035">
              <w:t xml:space="preserve">se darán de alta </w:t>
            </w:r>
            <w:r w:rsidR="00B77C92" w:rsidRPr="002F2035">
              <w:t xml:space="preserve">los </w:t>
            </w:r>
            <w:r w:rsidRPr="002F2035">
              <w:t xml:space="preserve">gastos declarados por el beneficiario de cada operación y que se quieran incluir en una SPB. </w:t>
            </w:r>
          </w:p>
        </w:tc>
        <w:tc>
          <w:tcPr>
            <w:tcW w:w="1342" w:type="dxa"/>
          </w:tcPr>
          <w:p w14:paraId="66C86317" w14:textId="77777777" w:rsidR="00B361AD" w:rsidRPr="002F2035" w:rsidRDefault="00B361AD" w:rsidP="00B361AD">
            <w:pPr>
              <w:spacing w:line="240" w:lineRule="atLeast"/>
              <w:jc w:val="both"/>
            </w:pPr>
          </w:p>
        </w:tc>
      </w:tr>
      <w:tr w:rsidR="002F2035" w:rsidRPr="002F2035" w14:paraId="19680B49" w14:textId="77777777" w:rsidTr="00860707">
        <w:trPr>
          <w:trHeight w:val="738"/>
        </w:trPr>
        <w:tc>
          <w:tcPr>
            <w:tcW w:w="0" w:type="auto"/>
          </w:tcPr>
          <w:p w14:paraId="6B51D91F" w14:textId="77777777" w:rsidR="00B361AD" w:rsidRPr="002F2035" w:rsidRDefault="00B361AD" w:rsidP="00B361AD">
            <w:pPr>
              <w:spacing w:line="240" w:lineRule="atLeast"/>
              <w:jc w:val="both"/>
            </w:pPr>
            <w:r w:rsidRPr="002F2035">
              <w:t>2</w:t>
            </w:r>
          </w:p>
        </w:tc>
        <w:tc>
          <w:tcPr>
            <w:tcW w:w="0" w:type="auto"/>
          </w:tcPr>
          <w:p w14:paraId="3E037465" w14:textId="4BFA364D" w:rsidR="00B361AD" w:rsidRPr="002F2035" w:rsidRDefault="00B77C92" w:rsidP="00B361AD">
            <w:pPr>
              <w:spacing w:line="240" w:lineRule="atLeast"/>
              <w:jc w:val="both"/>
            </w:pPr>
            <w:r w:rsidRPr="002F2035">
              <w:t>UNIDAD DE GESTIÓN</w:t>
            </w:r>
          </w:p>
        </w:tc>
        <w:tc>
          <w:tcPr>
            <w:tcW w:w="0" w:type="auto"/>
          </w:tcPr>
          <w:p w14:paraId="25952388" w14:textId="568003FA" w:rsidR="00B361AD" w:rsidRPr="002F2035" w:rsidRDefault="00860707" w:rsidP="00B361AD">
            <w:pPr>
              <w:spacing w:line="240" w:lineRule="atLeast"/>
              <w:jc w:val="both"/>
            </w:pPr>
            <w:r w:rsidRPr="002F2035">
              <w:t>La Unidad de Gestión</w:t>
            </w:r>
            <w:r w:rsidR="00B361AD" w:rsidRPr="002F2035">
              <w:t xml:space="preserve"> asociará </w:t>
            </w:r>
            <w:r w:rsidR="00B77C92" w:rsidRPr="002F2035">
              <w:t>los gastos</w:t>
            </w:r>
            <w:r w:rsidR="00B361AD" w:rsidRPr="002F2035">
              <w:t xml:space="preserve"> con la solicitud de pago y la operaci</w:t>
            </w:r>
            <w:r w:rsidR="00733101" w:rsidRPr="002F2035">
              <w:t>ón</w:t>
            </w:r>
            <w:r w:rsidR="00B361AD" w:rsidRPr="002F2035">
              <w:t xml:space="preserve"> correspondiente.</w:t>
            </w:r>
          </w:p>
        </w:tc>
        <w:tc>
          <w:tcPr>
            <w:tcW w:w="1342" w:type="dxa"/>
          </w:tcPr>
          <w:p w14:paraId="6580CDE7" w14:textId="77777777" w:rsidR="00B361AD" w:rsidRPr="002F2035" w:rsidRDefault="00B361AD" w:rsidP="00B361AD">
            <w:pPr>
              <w:spacing w:line="240" w:lineRule="atLeast"/>
              <w:jc w:val="both"/>
            </w:pPr>
          </w:p>
        </w:tc>
      </w:tr>
      <w:tr w:rsidR="002F2035" w:rsidRPr="002F2035" w14:paraId="4B52A059" w14:textId="77777777" w:rsidTr="00860707">
        <w:trPr>
          <w:trHeight w:val="738"/>
        </w:trPr>
        <w:tc>
          <w:tcPr>
            <w:tcW w:w="0" w:type="auto"/>
          </w:tcPr>
          <w:p w14:paraId="3DE69A4B" w14:textId="72201D27" w:rsidR="009B6E0C" w:rsidRPr="002F2035" w:rsidRDefault="009B6E0C" w:rsidP="00B361AD">
            <w:pPr>
              <w:spacing w:line="240" w:lineRule="atLeast"/>
              <w:jc w:val="both"/>
            </w:pPr>
            <w:r w:rsidRPr="002F2035">
              <w:t>2.1</w:t>
            </w:r>
          </w:p>
        </w:tc>
        <w:tc>
          <w:tcPr>
            <w:tcW w:w="0" w:type="auto"/>
          </w:tcPr>
          <w:p w14:paraId="52BA11B3" w14:textId="0B3B168C" w:rsidR="009B6E0C" w:rsidRPr="002F2035" w:rsidRDefault="009B6E0C" w:rsidP="00B361AD">
            <w:pPr>
              <w:spacing w:line="240" w:lineRule="atLeast"/>
              <w:jc w:val="both"/>
            </w:pPr>
            <w:r w:rsidRPr="002F2035">
              <w:t>UNIDAD DE GESTIÓN</w:t>
            </w:r>
          </w:p>
        </w:tc>
        <w:tc>
          <w:tcPr>
            <w:tcW w:w="0" w:type="auto"/>
          </w:tcPr>
          <w:p w14:paraId="4745F3CB" w14:textId="23062643" w:rsidR="009B6E0C" w:rsidRPr="002F2035" w:rsidRDefault="009B6E0C" w:rsidP="00B361AD">
            <w:pPr>
              <w:spacing w:line="240" w:lineRule="atLeast"/>
              <w:jc w:val="both"/>
            </w:pPr>
            <w:r w:rsidRPr="002F2035">
              <w:t>Cada vez que se realice una solicitud de pago, la Unidad de Gestión deberá elaborar un expediente de logros en el módulo correspondiente, incorporando los avances de indicadores que se hayan producido hasta ese momento.</w:t>
            </w:r>
          </w:p>
        </w:tc>
        <w:tc>
          <w:tcPr>
            <w:tcW w:w="1342" w:type="dxa"/>
          </w:tcPr>
          <w:p w14:paraId="61A67E92" w14:textId="77777777" w:rsidR="009B6E0C" w:rsidRPr="002F2035" w:rsidRDefault="009B6E0C" w:rsidP="00B361AD">
            <w:pPr>
              <w:spacing w:line="240" w:lineRule="atLeast"/>
              <w:jc w:val="both"/>
            </w:pPr>
          </w:p>
        </w:tc>
      </w:tr>
      <w:tr w:rsidR="002F2035" w:rsidRPr="002F2035" w14:paraId="3AAE953A" w14:textId="77777777" w:rsidTr="005410D7">
        <w:trPr>
          <w:trHeight w:val="740"/>
        </w:trPr>
        <w:tc>
          <w:tcPr>
            <w:tcW w:w="0" w:type="auto"/>
          </w:tcPr>
          <w:p w14:paraId="4785A65E" w14:textId="370DFAB6" w:rsidR="00B361AD" w:rsidRPr="002F2035" w:rsidRDefault="009B6E0C" w:rsidP="00B361AD">
            <w:pPr>
              <w:spacing w:line="240" w:lineRule="atLeast"/>
              <w:jc w:val="both"/>
            </w:pPr>
            <w:r w:rsidRPr="002F2035">
              <w:t>3</w:t>
            </w:r>
          </w:p>
        </w:tc>
        <w:tc>
          <w:tcPr>
            <w:tcW w:w="0" w:type="auto"/>
          </w:tcPr>
          <w:p w14:paraId="6D4C3C7D" w14:textId="1F375ABD" w:rsidR="00B361AD" w:rsidRPr="002F2035" w:rsidRDefault="00B77C92" w:rsidP="00B361AD">
            <w:pPr>
              <w:spacing w:line="240" w:lineRule="atLeast"/>
              <w:jc w:val="both"/>
            </w:pPr>
            <w:r w:rsidRPr="002F2035">
              <w:t>UNIDAD DE GESTIÓN</w:t>
            </w:r>
          </w:p>
        </w:tc>
        <w:tc>
          <w:tcPr>
            <w:tcW w:w="0" w:type="auto"/>
          </w:tcPr>
          <w:p w14:paraId="20B9672C" w14:textId="62F8E0AB" w:rsidR="00B361AD" w:rsidRPr="002F2035" w:rsidRDefault="00860707" w:rsidP="00B361AD">
            <w:r w:rsidRPr="002F2035">
              <w:t>La Unidad de Gestión</w:t>
            </w:r>
            <w:r w:rsidR="00B361AD" w:rsidRPr="002F2035">
              <w:t xml:space="preserve"> firma la SPB, generando el documento “Solicitud de Pago del beneficiario</w:t>
            </w:r>
            <w:r w:rsidRPr="002F2035">
              <w:t>”</w:t>
            </w:r>
            <w:r w:rsidR="00B361AD" w:rsidRPr="002F2035">
              <w:t xml:space="preserve">. </w:t>
            </w:r>
            <w:r w:rsidR="009B6E0C" w:rsidRPr="002F2035">
              <w:t>También firmará el expediente de logros elaborado</w:t>
            </w:r>
            <w:r w:rsidR="002F2035" w:rsidRPr="002F2035">
              <w:t>, que generará una declaración de logros</w:t>
            </w:r>
            <w:r w:rsidR="009B6E0C" w:rsidRPr="002F2035">
              <w:t>.</w:t>
            </w:r>
          </w:p>
        </w:tc>
        <w:tc>
          <w:tcPr>
            <w:tcW w:w="1342" w:type="dxa"/>
          </w:tcPr>
          <w:p w14:paraId="03B7BBDC" w14:textId="77777777" w:rsidR="00B361AD" w:rsidRPr="002F2035" w:rsidRDefault="00B361AD" w:rsidP="00B361AD">
            <w:pPr>
              <w:spacing w:line="240" w:lineRule="atLeast"/>
              <w:jc w:val="both"/>
            </w:pPr>
          </w:p>
        </w:tc>
      </w:tr>
    </w:tbl>
    <w:p w14:paraId="4A26FFAE" w14:textId="77777777" w:rsidR="00B361AD" w:rsidRPr="00B361AD" w:rsidRDefault="00B361AD" w:rsidP="00B361AD">
      <w:pPr>
        <w:spacing w:line="240" w:lineRule="atLeast"/>
        <w:jc w:val="both"/>
        <w:rPr>
          <w:b/>
          <w:sz w:val="24"/>
        </w:rPr>
      </w:pPr>
    </w:p>
    <w:p w14:paraId="6BC7A235" w14:textId="77777777" w:rsidR="00B361AD" w:rsidRPr="00B361AD" w:rsidRDefault="00B361AD" w:rsidP="00B361AD">
      <w:pPr>
        <w:spacing w:line="240" w:lineRule="atLeast"/>
        <w:jc w:val="both"/>
        <w:rPr>
          <w:b/>
        </w:rPr>
      </w:pPr>
    </w:p>
    <w:p w14:paraId="64A6CF33" w14:textId="77777777" w:rsidR="00B361AD" w:rsidRPr="00B361AD" w:rsidRDefault="00B361AD" w:rsidP="00B361AD">
      <w:pPr>
        <w:spacing w:line="240" w:lineRule="atLeast"/>
        <w:jc w:val="both"/>
        <w:rPr>
          <w:b/>
        </w:rPr>
      </w:pPr>
      <w:r w:rsidRPr="00B361AD">
        <w:rPr>
          <w:b/>
        </w:rPr>
        <w:t>Observaciones</w:t>
      </w:r>
    </w:p>
    <w:tbl>
      <w:tblPr>
        <w:tblStyle w:val="Tablaconcuadrcula1"/>
        <w:tblW w:w="0" w:type="auto"/>
        <w:tblLook w:val="04A0" w:firstRow="1" w:lastRow="0" w:firstColumn="1" w:lastColumn="0" w:noHBand="0" w:noVBand="1"/>
      </w:tblPr>
      <w:tblGrid>
        <w:gridCol w:w="8642"/>
      </w:tblGrid>
      <w:tr w:rsidR="00B361AD" w:rsidRPr="00B361AD" w14:paraId="32502503" w14:textId="77777777" w:rsidTr="00B361AD">
        <w:trPr>
          <w:trHeight w:val="481"/>
        </w:trPr>
        <w:tc>
          <w:tcPr>
            <w:tcW w:w="8642" w:type="dxa"/>
          </w:tcPr>
          <w:p w14:paraId="5832DCDE" w14:textId="7358ABB5" w:rsidR="00B361AD" w:rsidRPr="00B361AD" w:rsidRDefault="00B361AD" w:rsidP="00B361AD">
            <w:pPr>
              <w:spacing w:line="240" w:lineRule="atLeast"/>
              <w:jc w:val="both"/>
            </w:pPr>
            <w:permStart w:id="1517037655" w:edGrp="everyone" w:colFirst="0" w:colLast="0"/>
          </w:p>
        </w:tc>
      </w:tr>
      <w:permEnd w:id="1517037655"/>
    </w:tbl>
    <w:p w14:paraId="37CDFC8C" w14:textId="77777777" w:rsidR="00780820" w:rsidRDefault="00780820" w:rsidP="00FF75C6">
      <w:pPr>
        <w:pStyle w:val="Prrafodelista"/>
        <w:spacing w:before="28" w:line="240" w:lineRule="atLeast"/>
        <w:ind w:left="360" w:right="1504" w:firstLine="0"/>
        <w:jc w:val="both"/>
      </w:pPr>
    </w:p>
    <w:p w14:paraId="431E8861" w14:textId="335A9412" w:rsidR="001E6306" w:rsidRPr="00172DA6" w:rsidRDefault="001E6306" w:rsidP="0031694C">
      <w:pPr>
        <w:pStyle w:val="Ttulo1"/>
        <w:numPr>
          <w:ilvl w:val="1"/>
          <w:numId w:val="7"/>
        </w:numPr>
        <w:spacing w:before="0" w:line="240" w:lineRule="atLeast"/>
        <w:ind w:left="0" w:right="1705" w:firstLine="0"/>
        <w:jc w:val="both"/>
        <w:rPr>
          <w:b w:val="0"/>
          <w:color w:val="0050A2"/>
          <w:sz w:val="22"/>
          <w:szCs w:val="22"/>
        </w:rPr>
      </w:pPr>
      <w:bookmarkStart w:id="2868" w:name="_Toc18579214"/>
      <w:bookmarkStart w:id="2869" w:name="_Toc214266163"/>
      <w:r w:rsidRPr="00172DA6">
        <w:rPr>
          <w:b w:val="0"/>
          <w:color w:val="0050A2"/>
          <w:sz w:val="22"/>
          <w:szCs w:val="22"/>
        </w:rPr>
        <w:t>Liquidación final y cierre de proyectos</w:t>
      </w:r>
      <w:bookmarkEnd w:id="2868"/>
      <w:bookmarkEnd w:id="2869"/>
    </w:p>
    <w:p w14:paraId="0562B74D" w14:textId="77777777" w:rsidR="001E6306" w:rsidRPr="00172DA6" w:rsidRDefault="001E6306" w:rsidP="00FF75C6">
      <w:pPr>
        <w:pStyle w:val="Textoindependiente"/>
        <w:spacing w:before="9" w:line="240" w:lineRule="atLeast"/>
        <w:rPr>
          <w:b/>
        </w:rPr>
      </w:pPr>
    </w:p>
    <w:p w14:paraId="102F2EBD" w14:textId="36DDD748" w:rsidR="00125041" w:rsidRPr="00172DA6" w:rsidRDefault="00541FFB" w:rsidP="00860707">
      <w:pPr>
        <w:pStyle w:val="Textoindependiente"/>
        <w:spacing w:before="1" w:line="240" w:lineRule="atLeast"/>
        <w:ind w:right="-20"/>
        <w:jc w:val="both"/>
      </w:pPr>
      <w:r w:rsidRPr="00172DA6">
        <w:rPr>
          <w:spacing w:val="-4"/>
        </w:rPr>
        <w:t>Los organismos</w:t>
      </w:r>
      <w:r w:rsidR="00125041" w:rsidRPr="00172DA6">
        <w:rPr>
          <w:spacing w:val="-5"/>
        </w:rPr>
        <w:t xml:space="preserve"> </w:t>
      </w:r>
      <w:r w:rsidRPr="00172DA6">
        <w:rPr>
          <w:spacing w:val="-4"/>
        </w:rPr>
        <w:t>beneficiario</w:t>
      </w:r>
      <w:r w:rsidR="00125041" w:rsidRPr="00172DA6">
        <w:rPr>
          <w:spacing w:val="-4"/>
        </w:rPr>
        <w:t>s</w:t>
      </w:r>
      <w:r w:rsidR="001A4C14">
        <w:rPr>
          <w:spacing w:val="-4"/>
        </w:rPr>
        <w:t>, a través de la Unidad de Gestión</w:t>
      </w:r>
      <w:r w:rsidR="00125041" w:rsidRPr="00172DA6">
        <w:rPr>
          <w:spacing w:val="-4"/>
        </w:rPr>
        <w:t xml:space="preserve"> </w:t>
      </w:r>
      <w:r w:rsidR="00125041" w:rsidRPr="00172DA6">
        <w:rPr>
          <w:spacing w:val="-5"/>
        </w:rPr>
        <w:t xml:space="preserve">deben </w:t>
      </w:r>
      <w:r w:rsidR="00125041" w:rsidRPr="00172DA6">
        <w:rPr>
          <w:spacing w:val="-3"/>
        </w:rPr>
        <w:t xml:space="preserve">acreditar </w:t>
      </w:r>
      <w:r w:rsidR="001A4C14">
        <w:t>al OIG</w:t>
      </w:r>
      <w:r w:rsidR="00125041" w:rsidRPr="00172DA6">
        <w:rPr>
          <w:spacing w:val="-3"/>
        </w:rPr>
        <w:t xml:space="preserve"> </w:t>
      </w:r>
      <w:r w:rsidR="0053163E">
        <w:rPr>
          <w:spacing w:val="-3"/>
        </w:rPr>
        <w:t>que la operación se ha finalizado</w:t>
      </w:r>
      <w:r w:rsidR="00AB68C4">
        <w:rPr>
          <w:spacing w:val="-3"/>
        </w:rPr>
        <w:t xml:space="preserve">, mediante la presentación de la </w:t>
      </w:r>
      <w:r w:rsidR="00F7363D">
        <w:rPr>
          <w:spacing w:val="-3"/>
        </w:rPr>
        <w:t>d</w:t>
      </w:r>
      <w:r w:rsidR="00AB68C4" w:rsidRPr="00AB68C4">
        <w:rPr>
          <w:spacing w:val="-3"/>
        </w:rPr>
        <w:t>eclaración responsable de finalización de la operación</w:t>
      </w:r>
      <w:r w:rsidR="001A4C14">
        <w:rPr>
          <w:spacing w:val="-3"/>
        </w:rPr>
        <w:t>.</w:t>
      </w:r>
    </w:p>
    <w:p w14:paraId="7D20AFC5" w14:textId="77777777" w:rsidR="00125041" w:rsidRPr="00172DA6" w:rsidRDefault="00125041" w:rsidP="00860707">
      <w:pPr>
        <w:pStyle w:val="Textoindependiente"/>
        <w:spacing w:before="2" w:line="240" w:lineRule="atLeast"/>
        <w:ind w:right="-20"/>
        <w:jc w:val="both"/>
      </w:pPr>
    </w:p>
    <w:p w14:paraId="6A0411B9" w14:textId="639E3D1A" w:rsidR="00125041" w:rsidRPr="00172DA6" w:rsidRDefault="00125041" w:rsidP="00860707">
      <w:pPr>
        <w:pStyle w:val="Textoindependiente"/>
        <w:spacing w:line="240" w:lineRule="atLeast"/>
        <w:ind w:right="-20"/>
        <w:jc w:val="both"/>
      </w:pPr>
      <w:r w:rsidRPr="00172DA6">
        <w:rPr>
          <w:spacing w:val="-7"/>
        </w:rPr>
        <w:t xml:space="preserve">Una </w:t>
      </w:r>
      <w:r w:rsidRPr="00172DA6">
        <w:rPr>
          <w:spacing w:val="-5"/>
        </w:rPr>
        <w:t xml:space="preserve">vez </w:t>
      </w:r>
      <w:r w:rsidR="0053163E">
        <w:rPr>
          <w:spacing w:val="-3"/>
        </w:rPr>
        <w:t>comprobada la finalización de la operación</w:t>
      </w:r>
      <w:r w:rsidRPr="00172DA6">
        <w:rPr>
          <w:spacing w:val="-3"/>
        </w:rPr>
        <w:t xml:space="preserve">, </w:t>
      </w:r>
      <w:r w:rsidRPr="00172DA6">
        <w:t xml:space="preserve">y </w:t>
      </w:r>
      <w:r w:rsidRPr="00172DA6">
        <w:rPr>
          <w:spacing w:val="-3"/>
        </w:rPr>
        <w:t xml:space="preserve">realizada la </w:t>
      </w:r>
      <w:r w:rsidRPr="00172DA6">
        <w:t xml:space="preserve">solicitud </w:t>
      </w:r>
      <w:r w:rsidRPr="00172DA6">
        <w:rPr>
          <w:spacing w:val="-3"/>
        </w:rPr>
        <w:t>de reembolso</w:t>
      </w:r>
      <w:r w:rsidRPr="00172DA6">
        <w:t xml:space="preserve"> </w:t>
      </w:r>
      <w:r w:rsidRPr="00172DA6">
        <w:rPr>
          <w:spacing w:val="-3"/>
        </w:rPr>
        <w:t xml:space="preserve">correspondiente </w:t>
      </w:r>
      <w:r w:rsidRPr="00172DA6">
        <w:t xml:space="preserve">a </w:t>
      </w:r>
      <w:r w:rsidR="0053163E">
        <w:rPr>
          <w:spacing w:val="-3"/>
        </w:rPr>
        <w:t>los últimos gastos declarados</w:t>
      </w:r>
      <w:r w:rsidRPr="00172DA6">
        <w:rPr>
          <w:spacing w:val="-4"/>
        </w:rPr>
        <w:t xml:space="preserve">, </w:t>
      </w:r>
      <w:r w:rsidRPr="00172DA6">
        <w:rPr>
          <w:spacing w:val="3"/>
        </w:rPr>
        <w:t xml:space="preserve">se </w:t>
      </w:r>
      <w:r w:rsidRPr="00172DA6">
        <w:rPr>
          <w:spacing w:val="-3"/>
        </w:rPr>
        <w:t xml:space="preserve">inicia el </w:t>
      </w:r>
      <w:r w:rsidRPr="00172DA6">
        <w:t xml:space="preserve">proceso </w:t>
      </w:r>
      <w:r w:rsidRPr="00172DA6">
        <w:rPr>
          <w:spacing w:val="-3"/>
        </w:rPr>
        <w:t xml:space="preserve">de </w:t>
      </w:r>
      <w:r w:rsidRPr="00172DA6">
        <w:rPr>
          <w:spacing w:val="-4"/>
        </w:rPr>
        <w:t xml:space="preserve">validación </w:t>
      </w:r>
      <w:r w:rsidRPr="00172DA6">
        <w:t xml:space="preserve">y cierre </w:t>
      </w:r>
      <w:r w:rsidRPr="00172DA6">
        <w:rPr>
          <w:spacing w:val="-3"/>
        </w:rPr>
        <w:t xml:space="preserve">de </w:t>
      </w:r>
      <w:r w:rsidRPr="00172DA6">
        <w:rPr>
          <w:spacing w:val="-4"/>
        </w:rPr>
        <w:t>los</w:t>
      </w:r>
      <w:r w:rsidRPr="00172DA6">
        <w:rPr>
          <w:spacing w:val="6"/>
        </w:rPr>
        <w:t xml:space="preserve"> </w:t>
      </w:r>
      <w:r w:rsidRPr="00172DA6">
        <w:t>proyectos.</w:t>
      </w:r>
    </w:p>
    <w:p w14:paraId="3928DB78" w14:textId="77777777" w:rsidR="00125041" w:rsidRPr="00172DA6" w:rsidRDefault="00125041" w:rsidP="00860707">
      <w:pPr>
        <w:pStyle w:val="Textoindependiente"/>
        <w:spacing w:before="5" w:line="240" w:lineRule="atLeast"/>
        <w:ind w:right="-20"/>
        <w:jc w:val="both"/>
      </w:pPr>
    </w:p>
    <w:p w14:paraId="6F786EB2" w14:textId="77777777" w:rsidR="00125041" w:rsidRPr="00172DA6" w:rsidRDefault="00125041" w:rsidP="00860707">
      <w:pPr>
        <w:pStyle w:val="Textoindependiente"/>
        <w:spacing w:line="240" w:lineRule="atLeast"/>
        <w:ind w:right="-20"/>
        <w:jc w:val="both"/>
      </w:pPr>
      <w:r w:rsidRPr="00172DA6">
        <w:t>Dicha validación se realiza conforme a los pasos que se describen a continuación:</w:t>
      </w:r>
    </w:p>
    <w:p w14:paraId="7A3B9646" w14:textId="77777777" w:rsidR="00125041" w:rsidRPr="00172DA6" w:rsidRDefault="00125041" w:rsidP="00860707">
      <w:pPr>
        <w:pStyle w:val="Textoindependiente"/>
        <w:spacing w:before="6" w:line="240" w:lineRule="atLeast"/>
        <w:ind w:right="-20"/>
        <w:jc w:val="both"/>
      </w:pPr>
    </w:p>
    <w:p w14:paraId="5B01061F" w14:textId="4F8B473C" w:rsidR="00125041" w:rsidRPr="00172DA6" w:rsidRDefault="00A71554" w:rsidP="0031694C">
      <w:pPr>
        <w:pStyle w:val="Prrafodelista"/>
        <w:numPr>
          <w:ilvl w:val="2"/>
          <w:numId w:val="2"/>
        </w:numPr>
        <w:spacing w:line="240" w:lineRule="atLeast"/>
        <w:ind w:left="720" w:right="-20" w:firstLine="0"/>
        <w:jc w:val="both"/>
      </w:pPr>
      <w:r>
        <w:rPr>
          <w:spacing w:val="-3"/>
        </w:rPr>
        <w:t>L</w:t>
      </w:r>
      <w:r w:rsidR="00125041" w:rsidRPr="00172DA6">
        <w:rPr>
          <w:spacing w:val="-3"/>
        </w:rPr>
        <w:t xml:space="preserve">a </w:t>
      </w:r>
      <w:r w:rsidR="00125041" w:rsidRPr="00172DA6">
        <w:t xml:space="preserve">comprobación </w:t>
      </w:r>
      <w:r w:rsidR="00125041" w:rsidRPr="00172DA6">
        <w:rPr>
          <w:spacing w:val="-3"/>
        </w:rPr>
        <w:t xml:space="preserve">material de la documentación </w:t>
      </w:r>
      <w:r w:rsidR="00125041" w:rsidRPr="00172DA6">
        <w:rPr>
          <w:spacing w:val="-4"/>
        </w:rPr>
        <w:t xml:space="preserve">que </w:t>
      </w:r>
      <w:r w:rsidR="00125041" w:rsidRPr="00172DA6">
        <w:t xml:space="preserve">forma </w:t>
      </w:r>
      <w:r w:rsidR="00125041" w:rsidRPr="00172DA6">
        <w:rPr>
          <w:spacing w:val="-4"/>
        </w:rPr>
        <w:t xml:space="preserve">parte, </w:t>
      </w:r>
      <w:r w:rsidR="00125041" w:rsidRPr="00172DA6">
        <w:rPr>
          <w:spacing w:val="-5"/>
        </w:rPr>
        <w:t xml:space="preserve">obligatoria </w:t>
      </w:r>
      <w:r w:rsidR="00125041" w:rsidRPr="00172DA6">
        <w:rPr>
          <w:spacing w:val="-4"/>
        </w:rPr>
        <w:t xml:space="preserve">y/u </w:t>
      </w:r>
      <w:r w:rsidR="00125041" w:rsidRPr="00172DA6">
        <w:rPr>
          <w:spacing w:val="-3"/>
        </w:rPr>
        <w:t xml:space="preserve">opcionalmente, de </w:t>
      </w:r>
      <w:r w:rsidR="00125041" w:rsidRPr="00172DA6">
        <w:rPr>
          <w:spacing w:val="-4"/>
        </w:rPr>
        <w:t xml:space="preserve">los </w:t>
      </w:r>
      <w:r w:rsidR="00125041" w:rsidRPr="00172DA6">
        <w:rPr>
          <w:spacing w:val="-6"/>
        </w:rPr>
        <w:t xml:space="preserve">expedientes </w:t>
      </w:r>
      <w:r w:rsidR="00125041" w:rsidRPr="00172DA6">
        <w:rPr>
          <w:spacing w:val="-3"/>
        </w:rPr>
        <w:t xml:space="preserve">documentales </w:t>
      </w:r>
      <w:r w:rsidR="00125041" w:rsidRPr="00172DA6">
        <w:rPr>
          <w:spacing w:val="-5"/>
        </w:rPr>
        <w:t xml:space="preserve">derivados </w:t>
      </w:r>
      <w:r w:rsidR="00125041" w:rsidRPr="00172DA6">
        <w:rPr>
          <w:spacing w:val="-3"/>
        </w:rPr>
        <w:t xml:space="preserve">de la gestión de </w:t>
      </w:r>
      <w:r w:rsidR="00125041" w:rsidRPr="00172DA6">
        <w:rPr>
          <w:spacing w:val="-4"/>
        </w:rPr>
        <w:t xml:space="preserve">los </w:t>
      </w:r>
      <w:r w:rsidR="00125041" w:rsidRPr="00172DA6">
        <w:rPr>
          <w:spacing w:val="-3"/>
        </w:rPr>
        <w:t>proyectos</w:t>
      </w:r>
      <w:r w:rsidR="00125041" w:rsidRPr="00172DA6">
        <w:t>.</w:t>
      </w:r>
    </w:p>
    <w:p w14:paraId="39C381A2" w14:textId="08B6D08E" w:rsidR="00125041" w:rsidRPr="00172DA6" w:rsidRDefault="00125041" w:rsidP="0031694C">
      <w:pPr>
        <w:pStyle w:val="Prrafodelista"/>
        <w:numPr>
          <w:ilvl w:val="2"/>
          <w:numId w:val="2"/>
        </w:numPr>
        <w:spacing w:before="4" w:line="240" w:lineRule="atLeast"/>
        <w:ind w:left="720" w:right="-20" w:firstLine="0"/>
        <w:jc w:val="both"/>
      </w:pPr>
      <w:r w:rsidRPr="00172DA6">
        <w:t xml:space="preserve">Comprobación </w:t>
      </w:r>
      <w:r w:rsidRPr="00172DA6">
        <w:rPr>
          <w:spacing w:val="-3"/>
        </w:rPr>
        <w:t xml:space="preserve">de importes </w:t>
      </w:r>
      <w:r w:rsidRPr="00172DA6">
        <w:t xml:space="preserve">y </w:t>
      </w:r>
      <w:r w:rsidRPr="00172DA6">
        <w:rPr>
          <w:spacing w:val="-3"/>
        </w:rPr>
        <w:t xml:space="preserve">contratos </w:t>
      </w:r>
      <w:r w:rsidRPr="00172DA6">
        <w:rPr>
          <w:spacing w:val="-5"/>
        </w:rPr>
        <w:t xml:space="preserve">grabados </w:t>
      </w:r>
      <w:r w:rsidRPr="00172DA6">
        <w:rPr>
          <w:spacing w:val="-3"/>
        </w:rPr>
        <w:t xml:space="preserve">en </w:t>
      </w:r>
      <w:r w:rsidR="00F7363D" w:rsidRPr="00F7363D">
        <w:rPr>
          <w:spacing w:val="-3"/>
        </w:rPr>
        <w:t>el sistema de aplicaciones informáticas de la AG</w:t>
      </w:r>
      <w:r w:rsidRPr="00172DA6">
        <w:rPr>
          <w:spacing w:val="-3"/>
        </w:rPr>
        <w:t>.</w:t>
      </w:r>
    </w:p>
    <w:p w14:paraId="1EB95041" w14:textId="686B97A6" w:rsidR="00125041" w:rsidRPr="00172DA6" w:rsidRDefault="00125041" w:rsidP="0031694C">
      <w:pPr>
        <w:pStyle w:val="Prrafodelista"/>
        <w:numPr>
          <w:ilvl w:val="2"/>
          <w:numId w:val="3"/>
        </w:numPr>
        <w:spacing w:before="90" w:line="240" w:lineRule="atLeast"/>
        <w:ind w:left="720" w:right="-20" w:firstLine="0"/>
        <w:jc w:val="both"/>
      </w:pPr>
      <w:r w:rsidRPr="00172DA6">
        <w:rPr>
          <w:spacing w:val="-4"/>
        </w:rPr>
        <w:t xml:space="preserve">Inclusión </w:t>
      </w:r>
      <w:r w:rsidRPr="00172DA6">
        <w:rPr>
          <w:spacing w:val="-3"/>
        </w:rPr>
        <w:t xml:space="preserve">de la </w:t>
      </w:r>
      <w:r w:rsidRPr="00172DA6">
        <w:t xml:space="preserve">fecha </w:t>
      </w:r>
      <w:r w:rsidRPr="00172DA6">
        <w:rPr>
          <w:spacing w:val="-3"/>
        </w:rPr>
        <w:t>de fin de proyecto, con</w:t>
      </w:r>
      <w:r w:rsidRPr="00172DA6">
        <w:t xml:space="preserve"> </w:t>
      </w:r>
      <w:r w:rsidRPr="00172DA6">
        <w:rPr>
          <w:spacing w:val="-3"/>
        </w:rPr>
        <w:t xml:space="preserve">lo </w:t>
      </w:r>
      <w:r w:rsidRPr="00172DA6">
        <w:rPr>
          <w:spacing w:val="-4"/>
        </w:rPr>
        <w:t>que se</w:t>
      </w:r>
      <w:r w:rsidRPr="00172DA6">
        <w:rPr>
          <w:spacing w:val="3"/>
        </w:rPr>
        <w:t xml:space="preserve"> </w:t>
      </w:r>
      <w:r w:rsidRPr="00172DA6">
        <w:rPr>
          <w:spacing w:val="-3"/>
        </w:rPr>
        <w:t xml:space="preserve">da </w:t>
      </w:r>
      <w:r w:rsidRPr="00172DA6">
        <w:rPr>
          <w:spacing w:val="-4"/>
        </w:rPr>
        <w:t xml:space="preserve">por </w:t>
      </w:r>
      <w:r w:rsidRPr="00172DA6">
        <w:rPr>
          <w:spacing w:val="-3"/>
        </w:rPr>
        <w:t>finalizado el</w:t>
      </w:r>
      <w:r w:rsidRPr="00172DA6">
        <w:rPr>
          <w:spacing w:val="-6"/>
        </w:rPr>
        <w:t xml:space="preserve"> </w:t>
      </w:r>
      <w:r w:rsidRPr="00172DA6">
        <w:t>mismo.</w:t>
      </w:r>
    </w:p>
    <w:p w14:paraId="4E1241FE" w14:textId="77777777" w:rsidR="001E6306" w:rsidRDefault="001E6306" w:rsidP="005851FA">
      <w:pPr>
        <w:pStyle w:val="Textoindependiente"/>
        <w:spacing w:before="1" w:line="240" w:lineRule="atLeast"/>
        <w:ind w:right="1550"/>
        <w:rPr>
          <w:sz w:val="24"/>
        </w:rPr>
      </w:pPr>
    </w:p>
    <w:p w14:paraId="6A7BA1CB" w14:textId="77777777" w:rsidR="00780820" w:rsidRPr="00172DA6" w:rsidRDefault="00780820" w:rsidP="005851FA">
      <w:pPr>
        <w:pStyle w:val="Textoindependiente"/>
        <w:spacing w:before="1" w:line="240" w:lineRule="atLeast"/>
        <w:ind w:right="1550"/>
        <w:rPr>
          <w:sz w:val="24"/>
        </w:rPr>
      </w:pPr>
    </w:p>
    <w:p w14:paraId="2D7A96C6" w14:textId="55D6D29F" w:rsidR="001E6306" w:rsidRPr="00172DA6" w:rsidRDefault="001E6306" w:rsidP="0031694C">
      <w:pPr>
        <w:pStyle w:val="Ttulo1"/>
        <w:numPr>
          <w:ilvl w:val="1"/>
          <w:numId w:val="7"/>
        </w:numPr>
        <w:spacing w:before="0" w:line="240" w:lineRule="atLeast"/>
        <w:ind w:left="0" w:right="1705" w:firstLine="0"/>
        <w:jc w:val="both"/>
        <w:rPr>
          <w:b w:val="0"/>
          <w:color w:val="0050A2"/>
          <w:sz w:val="22"/>
          <w:szCs w:val="22"/>
        </w:rPr>
      </w:pPr>
      <w:bookmarkStart w:id="2870" w:name="_Toc18579215"/>
      <w:bookmarkStart w:id="2871" w:name="_Toc214266164"/>
      <w:r w:rsidRPr="00172DA6">
        <w:rPr>
          <w:b w:val="0"/>
          <w:color w:val="0050A2"/>
          <w:sz w:val="22"/>
          <w:szCs w:val="22"/>
        </w:rPr>
        <w:t>Disponibilidad de los documentos (Archivo Único Documental)</w:t>
      </w:r>
      <w:bookmarkEnd w:id="2870"/>
      <w:bookmarkEnd w:id="2871"/>
    </w:p>
    <w:p w14:paraId="52F6FA2D" w14:textId="77777777" w:rsidR="001E6306" w:rsidRPr="00172DA6" w:rsidRDefault="001E6306" w:rsidP="005851FA">
      <w:pPr>
        <w:pStyle w:val="Textoindependiente"/>
        <w:spacing w:before="10" w:line="240" w:lineRule="atLeast"/>
        <w:ind w:right="1550"/>
        <w:rPr>
          <w:b/>
        </w:rPr>
      </w:pPr>
    </w:p>
    <w:p w14:paraId="3D1E519C" w14:textId="2EEB55BF" w:rsidR="001E6306" w:rsidRDefault="001A4C14" w:rsidP="00860707">
      <w:pPr>
        <w:pStyle w:val="Textoindependiente"/>
        <w:spacing w:line="240" w:lineRule="atLeast"/>
        <w:ind w:right="-20"/>
        <w:jc w:val="both"/>
      </w:pPr>
      <w:r w:rsidRPr="001A4C14">
        <w:rPr>
          <w:spacing w:val="-7"/>
        </w:rPr>
        <w:t>La Unidad de Gestión, así como las distintas Unidades Ejecutoras, serán responsables de la custodia de los documentos contables que respalden los gastos y las auditorías necesarios para contar con una pista de auditoría apropiada</w:t>
      </w:r>
      <w:r w:rsidR="001E6306" w:rsidRPr="00172DA6">
        <w:t>.</w:t>
      </w:r>
      <w:r w:rsidRPr="001A4C14">
        <w:t xml:space="preserve"> Toda la información que se encuentre soportada documentalmente se encontrará archivada, según corresponda, en la sede de la Unidad de Gestión, o en las Unidades Ejecutoras beneficiarias de las operaciones. La Unidad de Gestión, a partir de estos datos, elaborará las solicitudes de reembolso que presentarán al Organismo Intermedio</w:t>
      </w:r>
      <w:r>
        <w:t xml:space="preserve"> de Gestión</w:t>
      </w:r>
      <w:r w:rsidRPr="001A4C14">
        <w:t>.</w:t>
      </w:r>
    </w:p>
    <w:p w14:paraId="0E246390" w14:textId="77777777" w:rsidR="001A4C14" w:rsidRDefault="001A4C14" w:rsidP="00860707">
      <w:pPr>
        <w:pStyle w:val="Textoindependiente"/>
        <w:spacing w:line="240" w:lineRule="atLeast"/>
        <w:ind w:right="-20"/>
        <w:jc w:val="both"/>
      </w:pPr>
    </w:p>
    <w:p w14:paraId="48EA6FB5" w14:textId="58F53260" w:rsidR="001A4C14" w:rsidRDefault="001A4C14" w:rsidP="00860707">
      <w:pPr>
        <w:pStyle w:val="Textoindependiente"/>
        <w:spacing w:line="240" w:lineRule="atLeast"/>
        <w:ind w:right="-20"/>
        <w:jc w:val="both"/>
      </w:pPr>
      <w:r w:rsidRPr="001A4C14">
        <w:t>La Unidad de Gestión dispone de un sistema de contabilidad separado y codificación contable adecuada que permite identificar claramente l</w:t>
      </w:r>
      <w:r>
        <w:t>o</w:t>
      </w:r>
      <w:r w:rsidRPr="001A4C14">
        <w:t xml:space="preserve">s </w:t>
      </w:r>
      <w:r>
        <w:t>apuntes contables</w:t>
      </w:r>
      <w:r w:rsidRPr="001A4C14">
        <w:t>.</w:t>
      </w:r>
    </w:p>
    <w:p w14:paraId="36AE44CA" w14:textId="77777777" w:rsidR="008757B7" w:rsidRDefault="008757B7" w:rsidP="00860707">
      <w:pPr>
        <w:pStyle w:val="Textoindependiente"/>
        <w:spacing w:line="240" w:lineRule="atLeast"/>
        <w:ind w:right="-20"/>
        <w:jc w:val="both"/>
      </w:pPr>
    </w:p>
    <w:p w14:paraId="2F507232" w14:textId="7DFE3DDB" w:rsidR="008757B7" w:rsidRPr="00172DA6" w:rsidRDefault="008757B7" w:rsidP="00860707">
      <w:pPr>
        <w:pStyle w:val="Textoindependiente"/>
        <w:spacing w:line="240" w:lineRule="atLeast"/>
        <w:ind w:right="-20"/>
        <w:jc w:val="both"/>
      </w:pPr>
      <w:r>
        <w:t xml:space="preserve">La conservación de la documentación se garantizará de acuerdo con lo estipulado en la </w:t>
      </w:r>
      <w:r w:rsidR="000E7A63" w:rsidRPr="00172DA6">
        <w:t>“</w:t>
      </w:r>
      <w:r w:rsidR="000E7A63" w:rsidRPr="009E71BD">
        <w:t>Descripción de funciones y procedimientos</w:t>
      </w:r>
      <w:r w:rsidR="000E7A63" w:rsidRPr="00172DA6">
        <w:t>”</w:t>
      </w:r>
      <w:r>
        <w:t>.</w:t>
      </w:r>
    </w:p>
    <w:p w14:paraId="4F2D9261" w14:textId="77777777" w:rsidR="001E6306" w:rsidRDefault="001E6306" w:rsidP="005851FA">
      <w:pPr>
        <w:pStyle w:val="Textoindependiente"/>
        <w:spacing w:before="5" w:line="240" w:lineRule="atLeast"/>
        <w:ind w:right="1550"/>
        <w:rPr>
          <w:sz w:val="25"/>
        </w:rPr>
      </w:pPr>
    </w:p>
    <w:p w14:paraId="67B6F2C3" w14:textId="77777777" w:rsidR="00780820" w:rsidRPr="00172DA6" w:rsidRDefault="00780820" w:rsidP="005851FA">
      <w:pPr>
        <w:pStyle w:val="Textoindependiente"/>
        <w:spacing w:before="5" w:line="240" w:lineRule="atLeast"/>
        <w:ind w:right="1550"/>
        <w:rPr>
          <w:sz w:val="25"/>
        </w:rPr>
      </w:pPr>
    </w:p>
    <w:p w14:paraId="5D80BBE8" w14:textId="11605F9C" w:rsidR="00827472" w:rsidRPr="00172DA6" w:rsidRDefault="006E0A2B" w:rsidP="0031694C">
      <w:pPr>
        <w:pStyle w:val="Ttulo1"/>
        <w:numPr>
          <w:ilvl w:val="1"/>
          <w:numId w:val="7"/>
        </w:numPr>
        <w:spacing w:before="0" w:line="240" w:lineRule="atLeast"/>
        <w:ind w:left="0" w:right="1705" w:firstLine="0"/>
        <w:jc w:val="both"/>
        <w:rPr>
          <w:b w:val="0"/>
          <w:color w:val="0050A2"/>
          <w:sz w:val="22"/>
          <w:szCs w:val="22"/>
        </w:rPr>
      </w:pPr>
      <w:bookmarkStart w:id="2872" w:name="_Toc18579216"/>
      <w:bookmarkStart w:id="2873" w:name="_Toc214266165"/>
      <w:r w:rsidRPr="006E0A2B">
        <w:rPr>
          <w:b w:val="0"/>
          <w:color w:val="0050A2"/>
          <w:sz w:val="22"/>
          <w:szCs w:val="22"/>
        </w:rPr>
        <w:t>Procedimientos para garantizar un sistema de archivado y una pista de auditoría adecuados</w:t>
      </w:r>
      <w:bookmarkEnd w:id="2872"/>
      <w:bookmarkEnd w:id="2873"/>
    </w:p>
    <w:p w14:paraId="247D5946" w14:textId="77777777" w:rsidR="00726A96" w:rsidRPr="00172DA6" w:rsidRDefault="00726A96" w:rsidP="002D54AB"/>
    <w:p w14:paraId="1959EE6C" w14:textId="03222046" w:rsidR="001A10E0" w:rsidRPr="001A10E0" w:rsidRDefault="006772D1" w:rsidP="00860707">
      <w:pPr>
        <w:spacing w:line="240" w:lineRule="atLeast"/>
        <w:ind w:right="-20"/>
        <w:jc w:val="both"/>
      </w:pPr>
      <w:r>
        <w:t>L</w:t>
      </w:r>
      <w:r w:rsidR="001A10E0" w:rsidRPr="001A10E0">
        <w:t xml:space="preserve">a documentación </w:t>
      </w:r>
      <w:r>
        <w:t xml:space="preserve">archivada </w:t>
      </w:r>
      <w:r w:rsidR="001A10E0" w:rsidRPr="001A10E0">
        <w:t>deberá permitir, entre otras consideraciones:</w:t>
      </w:r>
    </w:p>
    <w:p w14:paraId="2A1C62E7" w14:textId="1FEC76A5" w:rsidR="001A10E0" w:rsidRPr="001A10E0" w:rsidRDefault="001A10E0" w:rsidP="0031694C">
      <w:pPr>
        <w:numPr>
          <w:ilvl w:val="0"/>
          <w:numId w:val="1"/>
        </w:numPr>
        <w:tabs>
          <w:tab w:val="left" w:pos="917"/>
          <w:tab w:val="left" w:pos="918"/>
        </w:tabs>
        <w:spacing w:before="75" w:line="240" w:lineRule="atLeast"/>
        <w:ind w:right="-20" w:firstLine="0"/>
        <w:jc w:val="both"/>
      </w:pPr>
      <w:r w:rsidRPr="001A10E0">
        <w:rPr>
          <w:spacing w:val="-3"/>
        </w:rPr>
        <w:t xml:space="preserve">Conciliar </w:t>
      </w:r>
      <w:r w:rsidRPr="001A10E0">
        <w:rPr>
          <w:spacing w:val="-4"/>
        </w:rPr>
        <w:t xml:space="preserve">los </w:t>
      </w:r>
      <w:r w:rsidRPr="001A10E0">
        <w:rPr>
          <w:spacing w:val="-3"/>
        </w:rPr>
        <w:t xml:space="preserve">importes </w:t>
      </w:r>
      <w:r w:rsidRPr="001A10E0">
        <w:rPr>
          <w:spacing w:val="-5"/>
        </w:rPr>
        <w:t xml:space="preserve">agregados </w:t>
      </w:r>
      <w:r w:rsidRPr="001A10E0">
        <w:rPr>
          <w:spacing w:val="-3"/>
        </w:rPr>
        <w:t xml:space="preserve">certificados </w:t>
      </w:r>
      <w:r w:rsidRPr="001A10E0">
        <w:t xml:space="preserve">a </w:t>
      </w:r>
      <w:r w:rsidRPr="001A10E0">
        <w:rPr>
          <w:spacing w:val="-3"/>
        </w:rPr>
        <w:t xml:space="preserve">la </w:t>
      </w:r>
      <w:r w:rsidRPr="001A10E0">
        <w:t xml:space="preserve">Comisión con </w:t>
      </w:r>
      <w:r w:rsidRPr="001A10E0">
        <w:rPr>
          <w:spacing w:val="-4"/>
        </w:rPr>
        <w:t>los registros</w:t>
      </w:r>
      <w:r w:rsidRPr="001A10E0">
        <w:rPr>
          <w:spacing w:val="53"/>
        </w:rPr>
        <w:t xml:space="preserve"> </w:t>
      </w:r>
      <w:r w:rsidRPr="001A10E0">
        <w:rPr>
          <w:spacing w:val="-4"/>
        </w:rPr>
        <w:t xml:space="preserve">contables </w:t>
      </w:r>
      <w:r w:rsidRPr="001A10E0">
        <w:rPr>
          <w:spacing w:val="-5"/>
        </w:rPr>
        <w:t xml:space="preserve">detallados </w:t>
      </w:r>
      <w:r w:rsidRPr="001A10E0">
        <w:t xml:space="preserve">y </w:t>
      </w:r>
      <w:r w:rsidRPr="001A10E0">
        <w:rPr>
          <w:spacing w:val="-4"/>
        </w:rPr>
        <w:t xml:space="preserve">los </w:t>
      </w:r>
      <w:r w:rsidRPr="001A10E0">
        <w:rPr>
          <w:spacing w:val="-3"/>
        </w:rPr>
        <w:t xml:space="preserve">documentos </w:t>
      </w:r>
      <w:r w:rsidRPr="001A10E0">
        <w:rPr>
          <w:spacing w:val="-4"/>
        </w:rPr>
        <w:t xml:space="preserve">acreditativos que obran </w:t>
      </w:r>
      <w:r w:rsidRPr="001A10E0">
        <w:rPr>
          <w:spacing w:val="-3"/>
        </w:rPr>
        <w:t xml:space="preserve">en </w:t>
      </w:r>
      <w:r w:rsidRPr="001A10E0">
        <w:rPr>
          <w:spacing w:val="-5"/>
        </w:rPr>
        <w:t xml:space="preserve">poder </w:t>
      </w:r>
      <w:r w:rsidRPr="001A10E0">
        <w:rPr>
          <w:spacing w:val="-3"/>
        </w:rPr>
        <w:t xml:space="preserve">de la </w:t>
      </w:r>
      <w:r w:rsidRPr="001A10E0">
        <w:rPr>
          <w:spacing w:val="-5"/>
        </w:rPr>
        <w:t xml:space="preserve">autoridad </w:t>
      </w:r>
      <w:r w:rsidRPr="001A10E0">
        <w:rPr>
          <w:spacing w:val="-3"/>
        </w:rPr>
        <w:t xml:space="preserve">de </w:t>
      </w:r>
      <w:r w:rsidRPr="001A10E0">
        <w:t xml:space="preserve">certificación, </w:t>
      </w:r>
      <w:r w:rsidRPr="001A10E0">
        <w:rPr>
          <w:spacing w:val="-3"/>
        </w:rPr>
        <w:t xml:space="preserve">la </w:t>
      </w:r>
      <w:r w:rsidRPr="001A10E0">
        <w:rPr>
          <w:spacing w:val="-5"/>
        </w:rPr>
        <w:t xml:space="preserve">autoridad </w:t>
      </w:r>
      <w:r w:rsidRPr="001A10E0">
        <w:rPr>
          <w:spacing w:val="-3"/>
        </w:rPr>
        <w:t xml:space="preserve">de </w:t>
      </w:r>
      <w:r w:rsidRPr="001A10E0">
        <w:rPr>
          <w:spacing w:val="-4"/>
        </w:rPr>
        <w:t xml:space="preserve">gestión, los </w:t>
      </w:r>
      <w:r w:rsidRPr="001A10E0">
        <w:rPr>
          <w:spacing w:val="-2"/>
        </w:rPr>
        <w:t xml:space="preserve">organismos </w:t>
      </w:r>
      <w:r w:rsidRPr="001A10E0">
        <w:rPr>
          <w:spacing w:val="-4"/>
        </w:rPr>
        <w:t xml:space="preserve">intermedios </w:t>
      </w:r>
      <w:r w:rsidRPr="001A10E0">
        <w:t xml:space="preserve">y </w:t>
      </w:r>
      <w:r w:rsidRPr="001A10E0">
        <w:rPr>
          <w:spacing w:val="-4"/>
        </w:rPr>
        <w:t xml:space="preserve">las </w:t>
      </w:r>
      <w:r w:rsidRPr="001A10E0">
        <w:rPr>
          <w:spacing w:val="-5"/>
        </w:rPr>
        <w:t xml:space="preserve">entidades </w:t>
      </w:r>
      <w:r w:rsidRPr="001A10E0">
        <w:rPr>
          <w:spacing w:val="-3"/>
        </w:rPr>
        <w:t xml:space="preserve">beneficiarias, </w:t>
      </w:r>
      <w:r w:rsidRPr="001A10E0">
        <w:t xml:space="preserve">con respecto a </w:t>
      </w:r>
      <w:r w:rsidRPr="001A10E0">
        <w:rPr>
          <w:spacing w:val="-4"/>
        </w:rPr>
        <w:t xml:space="preserve">las operaciones cofinanciadas </w:t>
      </w:r>
      <w:r w:rsidRPr="001A10E0">
        <w:rPr>
          <w:spacing w:val="-3"/>
        </w:rPr>
        <w:t xml:space="preserve">en el </w:t>
      </w:r>
      <w:r w:rsidRPr="001A10E0">
        <w:t xml:space="preserve">marco </w:t>
      </w:r>
      <w:r w:rsidR="006772D1">
        <w:rPr>
          <w:spacing w:val="-4"/>
        </w:rPr>
        <w:t>de los programas</w:t>
      </w:r>
      <w:r w:rsidRPr="001A10E0">
        <w:rPr>
          <w:spacing w:val="-4"/>
        </w:rPr>
        <w:t>;</w:t>
      </w:r>
    </w:p>
    <w:p w14:paraId="1E0AFE34" w14:textId="77777777" w:rsidR="001A10E0" w:rsidRPr="001A10E0" w:rsidRDefault="001A10E0" w:rsidP="0031694C">
      <w:pPr>
        <w:numPr>
          <w:ilvl w:val="0"/>
          <w:numId w:val="1"/>
        </w:numPr>
        <w:tabs>
          <w:tab w:val="left" w:pos="917"/>
          <w:tab w:val="left" w:pos="918"/>
        </w:tabs>
        <w:spacing w:before="109" w:line="240" w:lineRule="atLeast"/>
        <w:ind w:right="-20" w:hanging="55"/>
        <w:jc w:val="both"/>
      </w:pPr>
      <w:r w:rsidRPr="001A10E0">
        <w:rPr>
          <w:spacing w:val="-4"/>
        </w:rPr>
        <w:t xml:space="preserve">Verificar </w:t>
      </w:r>
      <w:r w:rsidRPr="001A10E0">
        <w:rPr>
          <w:spacing w:val="-3"/>
        </w:rPr>
        <w:t xml:space="preserve">el </w:t>
      </w:r>
      <w:r w:rsidRPr="001A10E0">
        <w:rPr>
          <w:spacing w:val="-5"/>
        </w:rPr>
        <w:t xml:space="preserve">pago </w:t>
      </w:r>
      <w:r w:rsidRPr="001A10E0">
        <w:rPr>
          <w:spacing w:val="-3"/>
        </w:rPr>
        <w:t>de la contribución pública al</w:t>
      </w:r>
      <w:r w:rsidRPr="001A10E0">
        <w:rPr>
          <w:spacing w:val="-7"/>
        </w:rPr>
        <w:t xml:space="preserve"> </w:t>
      </w:r>
      <w:r w:rsidRPr="001A10E0">
        <w:rPr>
          <w:spacing w:val="-4"/>
        </w:rPr>
        <w:t>beneficiario;</w:t>
      </w:r>
    </w:p>
    <w:p w14:paraId="26C6D2E8" w14:textId="25DFA625" w:rsidR="001A10E0" w:rsidRPr="001A10E0" w:rsidRDefault="001A10E0" w:rsidP="0031694C">
      <w:pPr>
        <w:numPr>
          <w:ilvl w:val="0"/>
          <w:numId w:val="1"/>
        </w:numPr>
        <w:tabs>
          <w:tab w:val="left" w:pos="917"/>
          <w:tab w:val="left" w:pos="918"/>
        </w:tabs>
        <w:spacing w:before="167" w:line="240" w:lineRule="atLeast"/>
        <w:ind w:right="-20" w:firstLine="0"/>
        <w:jc w:val="both"/>
      </w:pPr>
      <w:r w:rsidRPr="001A10E0">
        <w:rPr>
          <w:spacing w:val="-4"/>
        </w:rPr>
        <w:t xml:space="preserve">Verificar </w:t>
      </w:r>
      <w:r w:rsidRPr="001A10E0">
        <w:rPr>
          <w:spacing w:val="-3"/>
        </w:rPr>
        <w:t xml:space="preserve">la aplicación de </w:t>
      </w:r>
      <w:r w:rsidRPr="001A10E0">
        <w:rPr>
          <w:spacing w:val="-4"/>
        </w:rPr>
        <w:t xml:space="preserve">los </w:t>
      </w:r>
      <w:r w:rsidRPr="001A10E0">
        <w:t xml:space="preserve">criterios </w:t>
      </w:r>
      <w:r w:rsidRPr="001A10E0">
        <w:rPr>
          <w:spacing w:val="-3"/>
        </w:rPr>
        <w:t xml:space="preserve">de </w:t>
      </w:r>
      <w:r w:rsidRPr="001A10E0">
        <w:t xml:space="preserve">selección </w:t>
      </w:r>
      <w:r w:rsidRPr="001A10E0">
        <w:rPr>
          <w:spacing w:val="-3"/>
        </w:rPr>
        <w:t xml:space="preserve">establecidos </w:t>
      </w:r>
      <w:r w:rsidRPr="001A10E0">
        <w:rPr>
          <w:spacing w:val="-4"/>
        </w:rPr>
        <w:t xml:space="preserve">por </w:t>
      </w:r>
      <w:r w:rsidRPr="001A10E0">
        <w:rPr>
          <w:spacing w:val="-3"/>
        </w:rPr>
        <w:t xml:space="preserve">el </w:t>
      </w:r>
      <w:r w:rsidRPr="001A10E0">
        <w:t xml:space="preserve">Comité </w:t>
      </w:r>
      <w:r w:rsidRPr="001A10E0">
        <w:rPr>
          <w:spacing w:val="-3"/>
        </w:rPr>
        <w:t xml:space="preserve">de seguimiento para el </w:t>
      </w:r>
      <w:r w:rsidRPr="001A10E0">
        <w:t>Programa</w:t>
      </w:r>
      <w:r w:rsidRPr="001A10E0">
        <w:rPr>
          <w:spacing w:val="-4"/>
        </w:rPr>
        <w:t>;</w:t>
      </w:r>
    </w:p>
    <w:p w14:paraId="3495C2BB" w14:textId="77777777" w:rsidR="001A10E0" w:rsidRPr="001A10E0" w:rsidRDefault="001A10E0" w:rsidP="0031694C">
      <w:pPr>
        <w:numPr>
          <w:ilvl w:val="0"/>
          <w:numId w:val="1"/>
        </w:numPr>
        <w:tabs>
          <w:tab w:val="left" w:pos="917"/>
          <w:tab w:val="left" w:pos="918"/>
        </w:tabs>
        <w:spacing w:before="134" w:line="240" w:lineRule="atLeast"/>
        <w:ind w:right="-20" w:firstLine="0"/>
        <w:jc w:val="both"/>
      </w:pPr>
      <w:r w:rsidRPr="001A10E0">
        <w:rPr>
          <w:spacing w:val="-4"/>
        </w:rPr>
        <w:t xml:space="preserve">Contener, </w:t>
      </w:r>
      <w:r w:rsidRPr="001A10E0">
        <w:t xml:space="preserve">con respecto a cada </w:t>
      </w:r>
      <w:r w:rsidRPr="001A10E0">
        <w:rPr>
          <w:spacing w:val="-4"/>
        </w:rPr>
        <w:t xml:space="preserve">operación, </w:t>
      </w:r>
      <w:r w:rsidRPr="001A10E0">
        <w:rPr>
          <w:spacing w:val="-3"/>
        </w:rPr>
        <w:t xml:space="preserve">según proceda, </w:t>
      </w:r>
      <w:r w:rsidRPr="001A10E0">
        <w:rPr>
          <w:spacing w:val="-4"/>
        </w:rPr>
        <w:t xml:space="preserve">las especificaciones </w:t>
      </w:r>
      <w:r w:rsidRPr="001A10E0">
        <w:t xml:space="preserve">técnicas, </w:t>
      </w:r>
      <w:r w:rsidRPr="001A10E0">
        <w:rPr>
          <w:spacing w:val="-3"/>
        </w:rPr>
        <w:t xml:space="preserve">el </w:t>
      </w:r>
      <w:r w:rsidRPr="001A10E0">
        <w:rPr>
          <w:spacing w:val="-5"/>
        </w:rPr>
        <w:t xml:space="preserve">plan </w:t>
      </w:r>
      <w:r w:rsidRPr="001A10E0">
        <w:rPr>
          <w:spacing w:val="-3"/>
        </w:rPr>
        <w:t xml:space="preserve">de </w:t>
      </w:r>
      <w:r w:rsidRPr="001A10E0">
        <w:rPr>
          <w:spacing w:val="-4"/>
        </w:rPr>
        <w:t>financiación,</w:t>
      </w:r>
      <w:r w:rsidRPr="001A10E0">
        <w:rPr>
          <w:spacing w:val="53"/>
        </w:rPr>
        <w:t xml:space="preserve"> </w:t>
      </w:r>
      <w:r w:rsidRPr="001A10E0">
        <w:rPr>
          <w:spacing w:val="-4"/>
        </w:rPr>
        <w:t xml:space="preserve">los </w:t>
      </w:r>
      <w:r w:rsidRPr="001A10E0">
        <w:rPr>
          <w:spacing w:val="-3"/>
        </w:rPr>
        <w:t xml:space="preserve">documentos </w:t>
      </w:r>
      <w:r w:rsidRPr="001A10E0">
        <w:rPr>
          <w:spacing w:val="-5"/>
        </w:rPr>
        <w:t xml:space="preserve">relativos </w:t>
      </w:r>
      <w:r w:rsidRPr="001A10E0">
        <w:t xml:space="preserve">a </w:t>
      </w:r>
      <w:r w:rsidRPr="001A10E0">
        <w:rPr>
          <w:spacing w:val="-3"/>
        </w:rPr>
        <w:t xml:space="preserve">la </w:t>
      </w:r>
      <w:r w:rsidRPr="001A10E0">
        <w:rPr>
          <w:spacing w:val="-4"/>
        </w:rPr>
        <w:t>aprobación de</w:t>
      </w:r>
      <w:r w:rsidRPr="001A10E0">
        <w:rPr>
          <w:spacing w:val="-3"/>
        </w:rPr>
        <w:t xml:space="preserve"> la </w:t>
      </w:r>
      <w:r w:rsidRPr="001A10E0">
        <w:t xml:space="preserve">concesión, </w:t>
      </w:r>
      <w:r w:rsidRPr="001A10E0">
        <w:rPr>
          <w:spacing w:val="-4"/>
        </w:rPr>
        <w:t xml:space="preserve">los </w:t>
      </w:r>
      <w:r w:rsidRPr="001A10E0">
        <w:rPr>
          <w:spacing w:val="-3"/>
        </w:rPr>
        <w:t xml:space="preserve">documentos </w:t>
      </w:r>
      <w:r w:rsidRPr="001A10E0">
        <w:rPr>
          <w:spacing w:val="-5"/>
        </w:rPr>
        <w:t xml:space="preserve">relativos </w:t>
      </w:r>
      <w:r w:rsidRPr="001A10E0">
        <w:t xml:space="preserve">a </w:t>
      </w:r>
      <w:r w:rsidRPr="001A10E0">
        <w:rPr>
          <w:spacing w:val="-4"/>
        </w:rPr>
        <w:t xml:space="preserve">los </w:t>
      </w:r>
      <w:r w:rsidRPr="001A10E0">
        <w:rPr>
          <w:spacing w:val="-3"/>
        </w:rPr>
        <w:t xml:space="preserve">procedimientos de contratación </w:t>
      </w:r>
      <w:r w:rsidRPr="001A10E0">
        <w:rPr>
          <w:spacing w:val="-4"/>
        </w:rPr>
        <w:t xml:space="preserve">pública, </w:t>
      </w:r>
      <w:r w:rsidRPr="001A10E0">
        <w:rPr>
          <w:spacing w:val="2"/>
        </w:rPr>
        <w:t xml:space="preserve">los </w:t>
      </w:r>
      <w:r w:rsidRPr="001A10E0">
        <w:rPr>
          <w:spacing w:val="-3"/>
        </w:rPr>
        <w:t xml:space="preserve">informes de </w:t>
      </w:r>
      <w:r w:rsidRPr="001A10E0">
        <w:t xml:space="preserve">situación y </w:t>
      </w:r>
      <w:r w:rsidRPr="001A10E0">
        <w:rPr>
          <w:spacing w:val="-4"/>
        </w:rPr>
        <w:t xml:space="preserve">los </w:t>
      </w:r>
      <w:r w:rsidRPr="001A10E0">
        <w:rPr>
          <w:spacing w:val="-3"/>
        </w:rPr>
        <w:t xml:space="preserve">informes </w:t>
      </w:r>
      <w:r w:rsidRPr="001A10E0">
        <w:t xml:space="preserve">sobre </w:t>
      </w:r>
      <w:r w:rsidRPr="001A10E0">
        <w:rPr>
          <w:spacing w:val="-4"/>
        </w:rPr>
        <w:t xml:space="preserve">las </w:t>
      </w:r>
      <w:r w:rsidRPr="001A10E0">
        <w:rPr>
          <w:spacing w:val="-3"/>
        </w:rPr>
        <w:t xml:space="preserve">verificaciones </w:t>
      </w:r>
      <w:r w:rsidRPr="001A10E0">
        <w:t xml:space="preserve">y </w:t>
      </w:r>
      <w:r w:rsidRPr="001A10E0">
        <w:rPr>
          <w:spacing w:val="-6"/>
        </w:rPr>
        <w:t xml:space="preserve">auditorías llevadas </w:t>
      </w:r>
      <w:r w:rsidRPr="001A10E0">
        <w:t xml:space="preserve">a </w:t>
      </w:r>
      <w:r w:rsidRPr="001A10E0">
        <w:rPr>
          <w:spacing w:val="-3"/>
        </w:rPr>
        <w:t xml:space="preserve">cabo, la </w:t>
      </w:r>
      <w:r w:rsidRPr="001A10E0">
        <w:t xml:space="preserve">consecución </w:t>
      </w:r>
      <w:r w:rsidRPr="001A10E0">
        <w:rPr>
          <w:spacing w:val="-3"/>
        </w:rPr>
        <w:t xml:space="preserve">de </w:t>
      </w:r>
      <w:r w:rsidRPr="001A10E0">
        <w:t xml:space="preserve">sus </w:t>
      </w:r>
      <w:r w:rsidRPr="001A10E0">
        <w:rPr>
          <w:spacing w:val="-4"/>
        </w:rPr>
        <w:t xml:space="preserve">indicadores </w:t>
      </w:r>
      <w:r w:rsidRPr="001A10E0">
        <w:rPr>
          <w:spacing w:val="-3"/>
        </w:rPr>
        <w:t>de</w:t>
      </w:r>
      <w:r w:rsidRPr="001A10E0">
        <w:rPr>
          <w:spacing w:val="-12"/>
        </w:rPr>
        <w:t xml:space="preserve"> </w:t>
      </w:r>
      <w:r w:rsidRPr="001A10E0">
        <w:rPr>
          <w:spacing w:val="-4"/>
        </w:rPr>
        <w:t>productividad.</w:t>
      </w:r>
    </w:p>
    <w:p w14:paraId="325F50BC" w14:textId="401B08E7" w:rsidR="001A10E0" w:rsidRDefault="00860707" w:rsidP="00860707">
      <w:pPr>
        <w:spacing w:before="164" w:line="240" w:lineRule="atLeast"/>
        <w:ind w:right="-20"/>
        <w:jc w:val="both"/>
      </w:pPr>
      <w:r w:rsidRPr="00860707">
        <w:rPr>
          <w:spacing w:val="-5"/>
        </w:rPr>
        <w:t>El OIL conservará, entre otros, los documentos que se consideran obligatorios por los reglamentos vigentes.</w:t>
      </w:r>
      <w:r>
        <w:rPr>
          <w:spacing w:val="-5"/>
        </w:rPr>
        <w:t xml:space="preserve"> </w:t>
      </w:r>
      <w:r w:rsidR="001A10E0" w:rsidRPr="001A10E0">
        <w:rPr>
          <w:spacing w:val="-5"/>
        </w:rPr>
        <w:t xml:space="preserve">Incluirá, </w:t>
      </w:r>
      <w:r w:rsidR="001A10E0" w:rsidRPr="001A10E0">
        <w:rPr>
          <w:spacing w:val="-3"/>
        </w:rPr>
        <w:t xml:space="preserve">entre otras, </w:t>
      </w:r>
      <w:r w:rsidR="001A10E0" w:rsidRPr="001A10E0">
        <w:rPr>
          <w:spacing w:val="-5"/>
        </w:rPr>
        <w:t xml:space="preserve">todos </w:t>
      </w:r>
      <w:r w:rsidR="001A10E0" w:rsidRPr="001A10E0">
        <w:rPr>
          <w:spacing w:val="-4"/>
        </w:rPr>
        <w:t xml:space="preserve">los </w:t>
      </w:r>
      <w:r w:rsidR="001A10E0" w:rsidRPr="001A10E0">
        <w:t xml:space="preserve">contratos, facturas, nóminas, </w:t>
      </w:r>
      <w:r w:rsidR="001A10E0" w:rsidRPr="001A10E0">
        <w:rPr>
          <w:spacing w:val="-4"/>
        </w:rPr>
        <w:t xml:space="preserve">albaranes, </w:t>
      </w:r>
      <w:r w:rsidR="001A10E0" w:rsidRPr="001A10E0">
        <w:t xml:space="preserve">justificación </w:t>
      </w:r>
      <w:r w:rsidR="001A10E0" w:rsidRPr="001A10E0">
        <w:rPr>
          <w:spacing w:val="-3"/>
        </w:rPr>
        <w:t xml:space="preserve">de </w:t>
      </w:r>
      <w:r w:rsidR="001A10E0" w:rsidRPr="001A10E0">
        <w:rPr>
          <w:spacing w:val="-4"/>
        </w:rPr>
        <w:t xml:space="preserve">los </w:t>
      </w:r>
      <w:r w:rsidR="001A10E0" w:rsidRPr="001A10E0">
        <w:t xml:space="preserve">costes simplificados, </w:t>
      </w:r>
      <w:r w:rsidR="001A10E0" w:rsidRPr="001A10E0">
        <w:rPr>
          <w:spacing w:val="-4"/>
        </w:rPr>
        <w:t xml:space="preserve">relaciones valoradas, </w:t>
      </w:r>
      <w:r w:rsidR="001A10E0" w:rsidRPr="001A10E0">
        <w:t xml:space="preserve">certificaciones </w:t>
      </w:r>
      <w:r w:rsidR="001A10E0" w:rsidRPr="001A10E0">
        <w:rPr>
          <w:spacing w:val="-3"/>
        </w:rPr>
        <w:t xml:space="preserve">de </w:t>
      </w:r>
      <w:r w:rsidR="001A10E0" w:rsidRPr="001A10E0">
        <w:rPr>
          <w:spacing w:val="-4"/>
        </w:rPr>
        <w:t xml:space="preserve">obra, </w:t>
      </w:r>
      <w:r w:rsidR="001A10E0" w:rsidRPr="001A10E0">
        <w:rPr>
          <w:spacing w:val="-5"/>
        </w:rPr>
        <w:t xml:space="preserve">planes </w:t>
      </w:r>
      <w:r w:rsidR="001A10E0" w:rsidRPr="001A10E0">
        <w:rPr>
          <w:spacing w:val="-3"/>
        </w:rPr>
        <w:t xml:space="preserve">de </w:t>
      </w:r>
      <w:r w:rsidR="001A10E0" w:rsidRPr="001A10E0">
        <w:t xml:space="preserve">trabajo, </w:t>
      </w:r>
      <w:r w:rsidR="001A10E0" w:rsidRPr="001A10E0">
        <w:rPr>
          <w:spacing w:val="-5"/>
        </w:rPr>
        <w:t xml:space="preserve">plan </w:t>
      </w:r>
      <w:r w:rsidR="001A10E0" w:rsidRPr="001A10E0">
        <w:rPr>
          <w:spacing w:val="-3"/>
        </w:rPr>
        <w:t xml:space="preserve">de </w:t>
      </w:r>
      <w:r w:rsidR="001A10E0" w:rsidRPr="001A10E0">
        <w:rPr>
          <w:spacing w:val="-4"/>
        </w:rPr>
        <w:t xml:space="preserve">financiación, </w:t>
      </w:r>
      <w:r w:rsidR="001A10E0" w:rsidRPr="001A10E0">
        <w:t xml:space="preserve">etc. </w:t>
      </w:r>
      <w:r w:rsidR="001A10E0" w:rsidRPr="001A10E0">
        <w:rPr>
          <w:spacing w:val="-4"/>
        </w:rPr>
        <w:t xml:space="preserve">que </w:t>
      </w:r>
      <w:r w:rsidR="001A10E0" w:rsidRPr="001A10E0">
        <w:rPr>
          <w:spacing w:val="-2"/>
        </w:rPr>
        <w:t xml:space="preserve">sirvan </w:t>
      </w:r>
      <w:r w:rsidR="001A10E0" w:rsidRPr="001A10E0">
        <w:rPr>
          <w:spacing w:val="-3"/>
        </w:rPr>
        <w:t xml:space="preserve">para </w:t>
      </w:r>
      <w:r w:rsidR="001A10E0" w:rsidRPr="001A10E0">
        <w:rPr>
          <w:spacing w:val="-5"/>
        </w:rPr>
        <w:t xml:space="preserve">dejar </w:t>
      </w:r>
      <w:r w:rsidR="001A10E0" w:rsidRPr="001A10E0">
        <w:t xml:space="preserve">pista </w:t>
      </w:r>
      <w:r w:rsidR="001A10E0" w:rsidRPr="001A10E0">
        <w:rPr>
          <w:spacing w:val="-3"/>
        </w:rPr>
        <w:t>de auditoría</w:t>
      </w:r>
      <w:r w:rsidR="001A10E0" w:rsidRPr="001A10E0">
        <w:rPr>
          <w:spacing w:val="-6"/>
        </w:rPr>
        <w:t xml:space="preserve"> de</w:t>
      </w:r>
      <w:r w:rsidR="001A10E0" w:rsidRPr="001A10E0">
        <w:rPr>
          <w:spacing w:val="-3"/>
        </w:rPr>
        <w:t xml:space="preserve"> la comprobación </w:t>
      </w:r>
      <w:r w:rsidR="001A10E0" w:rsidRPr="001A10E0">
        <w:rPr>
          <w:spacing w:val="-4"/>
        </w:rPr>
        <w:t>que</w:t>
      </w:r>
      <w:r w:rsidR="001A10E0" w:rsidRPr="001A10E0">
        <w:rPr>
          <w:spacing w:val="53"/>
        </w:rPr>
        <w:t xml:space="preserve"> </w:t>
      </w:r>
      <w:r w:rsidR="001A10E0" w:rsidRPr="001A10E0">
        <w:rPr>
          <w:spacing w:val="-3"/>
        </w:rPr>
        <w:t xml:space="preserve">el </w:t>
      </w:r>
      <w:r w:rsidR="001A10E0" w:rsidRPr="001A10E0">
        <w:t>OI</w:t>
      </w:r>
      <w:r w:rsidR="008757B7">
        <w:t>G</w:t>
      </w:r>
      <w:r w:rsidR="001A10E0" w:rsidRPr="001A10E0">
        <w:t xml:space="preserve"> realiza respecto a </w:t>
      </w:r>
      <w:r w:rsidR="001A10E0" w:rsidRPr="001A10E0">
        <w:rPr>
          <w:spacing w:val="-4"/>
        </w:rPr>
        <w:t xml:space="preserve">que los </w:t>
      </w:r>
      <w:r w:rsidR="001A10E0" w:rsidRPr="001A10E0">
        <w:rPr>
          <w:spacing w:val="-3"/>
        </w:rPr>
        <w:t xml:space="preserve">productos </w:t>
      </w:r>
      <w:r w:rsidR="001A10E0" w:rsidRPr="001A10E0">
        <w:t xml:space="preserve">y servicios </w:t>
      </w:r>
      <w:r w:rsidR="001A10E0" w:rsidRPr="001A10E0">
        <w:rPr>
          <w:spacing w:val="-4"/>
        </w:rPr>
        <w:t xml:space="preserve">cofinanciados </w:t>
      </w:r>
      <w:r w:rsidR="001A10E0" w:rsidRPr="001A10E0">
        <w:rPr>
          <w:spacing w:val="3"/>
        </w:rPr>
        <w:t xml:space="preserve">se </w:t>
      </w:r>
      <w:r w:rsidR="001A10E0" w:rsidRPr="001A10E0">
        <w:rPr>
          <w:spacing w:val="-4"/>
        </w:rPr>
        <w:t xml:space="preserve">han </w:t>
      </w:r>
      <w:r w:rsidR="001A10E0" w:rsidRPr="001A10E0">
        <w:rPr>
          <w:spacing w:val="-5"/>
        </w:rPr>
        <w:t xml:space="preserve">entregado </w:t>
      </w:r>
      <w:r w:rsidR="001A10E0" w:rsidRPr="001A10E0">
        <w:t xml:space="preserve">y </w:t>
      </w:r>
      <w:r w:rsidR="001A10E0" w:rsidRPr="001A10E0">
        <w:rPr>
          <w:spacing w:val="-3"/>
        </w:rPr>
        <w:t xml:space="preserve">prestado </w:t>
      </w:r>
      <w:r w:rsidR="001A10E0" w:rsidRPr="001A10E0">
        <w:t xml:space="preserve">y </w:t>
      </w:r>
      <w:r w:rsidR="001A10E0" w:rsidRPr="001A10E0">
        <w:rPr>
          <w:spacing w:val="-4"/>
        </w:rPr>
        <w:t xml:space="preserve">que </w:t>
      </w:r>
      <w:r w:rsidR="001A10E0" w:rsidRPr="001A10E0">
        <w:rPr>
          <w:spacing w:val="-3"/>
        </w:rPr>
        <w:t xml:space="preserve">el </w:t>
      </w:r>
      <w:r w:rsidR="001A10E0" w:rsidRPr="001A10E0">
        <w:t xml:space="preserve">gasto </w:t>
      </w:r>
      <w:r w:rsidR="001A10E0" w:rsidRPr="001A10E0">
        <w:rPr>
          <w:spacing w:val="-3"/>
        </w:rPr>
        <w:t xml:space="preserve">declarado ha </w:t>
      </w:r>
      <w:r w:rsidR="001A10E0" w:rsidRPr="001A10E0">
        <w:t xml:space="preserve">sido </w:t>
      </w:r>
      <w:r w:rsidR="001A10E0" w:rsidRPr="001A10E0">
        <w:rPr>
          <w:spacing w:val="-6"/>
        </w:rPr>
        <w:t xml:space="preserve">pagado, </w:t>
      </w:r>
      <w:r w:rsidR="001A10E0" w:rsidRPr="001A10E0">
        <w:rPr>
          <w:spacing w:val="-3"/>
        </w:rPr>
        <w:t xml:space="preserve">en </w:t>
      </w:r>
      <w:r w:rsidR="001A10E0" w:rsidRPr="001A10E0">
        <w:rPr>
          <w:spacing w:val="-4"/>
        </w:rPr>
        <w:t xml:space="preserve">los </w:t>
      </w:r>
      <w:r w:rsidR="001A10E0" w:rsidRPr="001A10E0">
        <w:rPr>
          <w:spacing w:val="-3"/>
        </w:rPr>
        <w:t xml:space="preserve">términos en </w:t>
      </w:r>
      <w:r w:rsidR="001A10E0" w:rsidRPr="001A10E0">
        <w:t>que se</w:t>
      </w:r>
      <w:r w:rsidR="001A10E0" w:rsidRPr="001A10E0">
        <w:rPr>
          <w:spacing w:val="3"/>
        </w:rPr>
        <w:t xml:space="preserve"> </w:t>
      </w:r>
      <w:r w:rsidR="001A10E0" w:rsidRPr="001A10E0">
        <w:rPr>
          <w:spacing w:val="-3"/>
        </w:rPr>
        <w:t xml:space="preserve">ha establecido el </w:t>
      </w:r>
      <w:r w:rsidR="001A10E0" w:rsidRPr="001A10E0">
        <w:rPr>
          <w:spacing w:val="-4"/>
        </w:rPr>
        <w:t xml:space="preserve">otorgamiento </w:t>
      </w:r>
      <w:r w:rsidR="001A10E0" w:rsidRPr="001A10E0">
        <w:rPr>
          <w:spacing w:val="-3"/>
        </w:rPr>
        <w:t xml:space="preserve">de la </w:t>
      </w:r>
      <w:r w:rsidR="001A10E0" w:rsidRPr="001A10E0">
        <w:rPr>
          <w:spacing w:val="-6"/>
        </w:rPr>
        <w:t xml:space="preserve">ayuda </w:t>
      </w:r>
      <w:r w:rsidR="001A10E0" w:rsidRPr="001A10E0">
        <w:rPr>
          <w:spacing w:val="-5"/>
        </w:rPr>
        <w:t xml:space="preserve">europea. </w:t>
      </w:r>
      <w:r w:rsidR="001A10E0" w:rsidRPr="001A10E0">
        <w:rPr>
          <w:spacing w:val="-10"/>
        </w:rPr>
        <w:t xml:space="preserve">Más </w:t>
      </w:r>
      <w:r w:rsidR="001A10E0" w:rsidRPr="001A10E0">
        <w:t xml:space="preserve">concretamente, </w:t>
      </w:r>
      <w:r w:rsidR="001A10E0" w:rsidRPr="001A10E0">
        <w:rPr>
          <w:spacing w:val="-3"/>
        </w:rPr>
        <w:t xml:space="preserve">en el </w:t>
      </w:r>
      <w:r w:rsidR="001A10E0" w:rsidRPr="001A10E0">
        <w:t xml:space="preserve">caso </w:t>
      </w:r>
      <w:r w:rsidR="001A10E0" w:rsidRPr="001A10E0">
        <w:rPr>
          <w:spacing w:val="-3"/>
        </w:rPr>
        <w:t xml:space="preserve">de contratos públicos, </w:t>
      </w:r>
      <w:r w:rsidR="001A10E0" w:rsidRPr="001A10E0">
        <w:rPr>
          <w:spacing w:val="-5"/>
        </w:rPr>
        <w:t xml:space="preserve">deberán </w:t>
      </w:r>
      <w:r w:rsidR="001A10E0" w:rsidRPr="001A10E0">
        <w:t xml:space="preserve">constar </w:t>
      </w:r>
      <w:r w:rsidR="001A10E0" w:rsidRPr="001A10E0">
        <w:rPr>
          <w:spacing w:val="-4"/>
        </w:rPr>
        <w:t>las piezas</w:t>
      </w:r>
      <w:r w:rsidR="001A10E0" w:rsidRPr="001A10E0">
        <w:rPr>
          <w:spacing w:val="-3"/>
        </w:rPr>
        <w:t xml:space="preserve"> </w:t>
      </w:r>
      <w:r w:rsidR="001A10E0" w:rsidRPr="001A10E0">
        <w:rPr>
          <w:spacing w:val="-5"/>
        </w:rPr>
        <w:t xml:space="preserve">relevantes </w:t>
      </w:r>
      <w:r w:rsidR="001A10E0" w:rsidRPr="001A10E0">
        <w:rPr>
          <w:spacing w:val="-4"/>
        </w:rPr>
        <w:t>del expediente</w:t>
      </w:r>
      <w:r w:rsidR="001A10E0" w:rsidRPr="001A10E0">
        <w:rPr>
          <w:spacing w:val="-6"/>
        </w:rPr>
        <w:t xml:space="preserve"> </w:t>
      </w:r>
      <w:r w:rsidR="001A10E0" w:rsidRPr="001A10E0">
        <w:rPr>
          <w:spacing w:val="-3"/>
        </w:rPr>
        <w:t xml:space="preserve">de contratación (Licitación, </w:t>
      </w:r>
      <w:r w:rsidR="001A10E0" w:rsidRPr="001A10E0">
        <w:rPr>
          <w:spacing w:val="-4"/>
        </w:rPr>
        <w:t>Pliegos de</w:t>
      </w:r>
      <w:r w:rsidR="001A10E0" w:rsidRPr="001A10E0">
        <w:rPr>
          <w:spacing w:val="-3"/>
        </w:rPr>
        <w:t xml:space="preserve"> Cláusulas </w:t>
      </w:r>
      <w:r w:rsidR="001A10E0" w:rsidRPr="001A10E0">
        <w:rPr>
          <w:spacing w:val="-4"/>
        </w:rPr>
        <w:t>Administrativas y</w:t>
      </w:r>
      <w:r w:rsidR="001A10E0" w:rsidRPr="001A10E0">
        <w:t xml:space="preserve"> </w:t>
      </w:r>
      <w:r w:rsidR="001A10E0" w:rsidRPr="001A10E0">
        <w:rPr>
          <w:spacing w:val="-3"/>
        </w:rPr>
        <w:t xml:space="preserve">de </w:t>
      </w:r>
      <w:r w:rsidR="001A10E0" w:rsidRPr="001A10E0">
        <w:rPr>
          <w:spacing w:val="-4"/>
        </w:rPr>
        <w:t xml:space="preserve">Prescripciones </w:t>
      </w:r>
      <w:r w:rsidR="001A10E0" w:rsidRPr="001A10E0">
        <w:t xml:space="preserve">Técnicas, Proyecto </w:t>
      </w:r>
      <w:r w:rsidR="001A10E0" w:rsidRPr="001A10E0">
        <w:rPr>
          <w:spacing w:val="-3"/>
        </w:rPr>
        <w:t xml:space="preserve">de </w:t>
      </w:r>
      <w:r w:rsidR="001A10E0" w:rsidRPr="001A10E0">
        <w:t xml:space="preserve">construcción o similar, Ofertas </w:t>
      </w:r>
      <w:r w:rsidR="001A10E0" w:rsidRPr="001A10E0">
        <w:rPr>
          <w:spacing w:val="-3"/>
        </w:rPr>
        <w:t xml:space="preserve">presentadas, </w:t>
      </w:r>
      <w:r w:rsidR="001A10E0" w:rsidRPr="001A10E0">
        <w:rPr>
          <w:spacing w:val="-4"/>
        </w:rPr>
        <w:t xml:space="preserve">valoración </w:t>
      </w:r>
      <w:r w:rsidR="001A10E0" w:rsidRPr="001A10E0">
        <w:rPr>
          <w:spacing w:val="-3"/>
        </w:rPr>
        <w:t xml:space="preserve">de </w:t>
      </w:r>
      <w:proofErr w:type="gramStart"/>
      <w:r w:rsidR="001A10E0" w:rsidRPr="001A10E0">
        <w:rPr>
          <w:spacing w:val="-4"/>
        </w:rPr>
        <w:t xml:space="preserve">las </w:t>
      </w:r>
      <w:r w:rsidR="001A10E0" w:rsidRPr="001A10E0">
        <w:rPr>
          <w:spacing w:val="2"/>
        </w:rPr>
        <w:t>mismas</w:t>
      </w:r>
      <w:proofErr w:type="gramEnd"/>
      <w:r w:rsidR="001A10E0" w:rsidRPr="001A10E0">
        <w:rPr>
          <w:spacing w:val="2"/>
        </w:rPr>
        <w:t xml:space="preserve">, </w:t>
      </w:r>
      <w:r w:rsidR="001A10E0" w:rsidRPr="001A10E0">
        <w:t xml:space="preserve">acta </w:t>
      </w:r>
      <w:r w:rsidR="001A10E0" w:rsidRPr="001A10E0">
        <w:rPr>
          <w:spacing w:val="-3"/>
        </w:rPr>
        <w:t xml:space="preserve">de la </w:t>
      </w:r>
      <w:r w:rsidR="001A10E0" w:rsidRPr="001A10E0">
        <w:t xml:space="preserve">mesa </w:t>
      </w:r>
      <w:r w:rsidR="001A10E0" w:rsidRPr="001A10E0">
        <w:rPr>
          <w:spacing w:val="-3"/>
        </w:rPr>
        <w:t xml:space="preserve">de contratación </w:t>
      </w:r>
      <w:r w:rsidR="001A10E0" w:rsidRPr="001A10E0">
        <w:t xml:space="preserve">y </w:t>
      </w:r>
      <w:r w:rsidR="001A10E0" w:rsidRPr="001A10E0">
        <w:rPr>
          <w:spacing w:val="-4"/>
        </w:rPr>
        <w:t xml:space="preserve">adjudicación, </w:t>
      </w:r>
      <w:r w:rsidR="001A10E0" w:rsidRPr="001A10E0">
        <w:t xml:space="preserve">contrato </w:t>
      </w:r>
      <w:r w:rsidR="001A10E0" w:rsidRPr="001A10E0">
        <w:rPr>
          <w:spacing w:val="-3"/>
        </w:rPr>
        <w:t xml:space="preserve">firmado, informes de ejecución </w:t>
      </w:r>
      <w:r w:rsidR="001A10E0" w:rsidRPr="001A10E0">
        <w:rPr>
          <w:spacing w:val="-4"/>
        </w:rPr>
        <w:t xml:space="preserve">y/o </w:t>
      </w:r>
      <w:r w:rsidR="001A10E0" w:rsidRPr="001A10E0">
        <w:rPr>
          <w:spacing w:val="-3"/>
        </w:rPr>
        <w:t>progreso,</w:t>
      </w:r>
      <w:r w:rsidR="001A10E0" w:rsidRPr="001A10E0">
        <w:rPr>
          <w:spacing w:val="6"/>
        </w:rPr>
        <w:t xml:space="preserve"> </w:t>
      </w:r>
      <w:r w:rsidR="001A10E0" w:rsidRPr="001A10E0">
        <w:t>etc.).</w:t>
      </w:r>
    </w:p>
    <w:p w14:paraId="70395D73" w14:textId="77777777" w:rsidR="00780820" w:rsidRDefault="00780820" w:rsidP="00860707">
      <w:pPr>
        <w:spacing w:before="164" w:line="240" w:lineRule="atLeast"/>
        <w:ind w:right="-20"/>
        <w:jc w:val="both"/>
      </w:pPr>
    </w:p>
    <w:p w14:paraId="5E4D2F64" w14:textId="27486228" w:rsidR="006E0A2B" w:rsidRPr="00172DA6" w:rsidRDefault="006E0A2B" w:rsidP="00860707">
      <w:pPr>
        <w:pStyle w:val="Ttulo1"/>
        <w:spacing w:before="0" w:line="240" w:lineRule="atLeast"/>
        <w:ind w:left="0" w:right="-20"/>
        <w:jc w:val="both"/>
        <w:rPr>
          <w:color w:val="0050A2"/>
          <w:sz w:val="22"/>
          <w:szCs w:val="22"/>
        </w:rPr>
      </w:pPr>
      <w:bookmarkStart w:id="2874" w:name="_Toc214266166"/>
      <w:r>
        <w:rPr>
          <w:color w:val="0050A2"/>
          <w:sz w:val="22"/>
          <w:szCs w:val="22"/>
        </w:rPr>
        <w:t>4.</w:t>
      </w:r>
      <w:r w:rsidRPr="00172DA6">
        <w:rPr>
          <w:color w:val="0050A2"/>
          <w:sz w:val="22"/>
          <w:szCs w:val="22"/>
        </w:rPr>
        <w:t xml:space="preserve"> </w:t>
      </w:r>
      <w:r w:rsidRPr="006E0A2B">
        <w:rPr>
          <w:color w:val="0050A2"/>
          <w:sz w:val="22"/>
          <w:szCs w:val="22"/>
        </w:rPr>
        <w:t>Conservación de los documentos justificativos presentados por los beneficiarios: indicación del período durante el cual deben conservarse los documentos</w:t>
      </w:r>
      <w:bookmarkEnd w:id="2874"/>
    </w:p>
    <w:p w14:paraId="4A245E34" w14:textId="77777777" w:rsidR="006E0A2B" w:rsidRPr="001A10E0" w:rsidRDefault="006E0A2B" w:rsidP="00860707">
      <w:pPr>
        <w:spacing w:before="164" w:line="240" w:lineRule="atLeast"/>
        <w:ind w:right="-20"/>
        <w:jc w:val="both"/>
      </w:pPr>
    </w:p>
    <w:p w14:paraId="4D478809" w14:textId="3B747F6B" w:rsidR="001E6306" w:rsidRPr="00172DA6" w:rsidRDefault="00541FFB" w:rsidP="00860707">
      <w:pPr>
        <w:pStyle w:val="Textoindependiente"/>
        <w:spacing w:line="240" w:lineRule="atLeast"/>
        <w:ind w:right="-20"/>
        <w:jc w:val="both"/>
      </w:pPr>
      <w:r w:rsidRPr="00172DA6">
        <w:t xml:space="preserve">Los beneficiarios </w:t>
      </w:r>
      <w:r w:rsidRPr="00172DA6">
        <w:rPr>
          <w:spacing w:val="-3"/>
        </w:rPr>
        <w:t>garantizarán</w:t>
      </w:r>
      <w:r w:rsidR="001E6306" w:rsidRPr="00172DA6">
        <w:rPr>
          <w:spacing w:val="-3"/>
        </w:rPr>
        <w:t xml:space="preserve"> </w:t>
      </w:r>
      <w:r w:rsidR="001E6306" w:rsidRPr="00172DA6">
        <w:rPr>
          <w:spacing w:val="-4"/>
        </w:rPr>
        <w:t xml:space="preserve">que </w:t>
      </w:r>
      <w:r w:rsidR="001E6306" w:rsidRPr="00172DA6">
        <w:rPr>
          <w:spacing w:val="-5"/>
        </w:rPr>
        <w:t xml:space="preserve">todos </w:t>
      </w:r>
      <w:r w:rsidR="001E6306" w:rsidRPr="00172DA6">
        <w:rPr>
          <w:spacing w:val="-4"/>
        </w:rPr>
        <w:t xml:space="preserve">los </w:t>
      </w:r>
      <w:r w:rsidR="001E6306" w:rsidRPr="00172DA6">
        <w:rPr>
          <w:spacing w:val="-3"/>
        </w:rPr>
        <w:t xml:space="preserve">documentos justificativos </w:t>
      </w:r>
      <w:r w:rsidR="001E6306" w:rsidRPr="00172DA6">
        <w:rPr>
          <w:spacing w:val="-4"/>
        </w:rPr>
        <w:t xml:space="preserve">relacionados </w:t>
      </w:r>
      <w:r w:rsidR="001E6306" w:rsidRPr="00172DA6">
        <w:t xml:space="preserve">con </w:t>
      </w:r>
      <w:r w:rsidR="001E6306" w:rsidRPr="00172DA6">
        <w:rPr>
          <w:spacing w:val="-4"/>
        </w:rPr>
        <w:t xml:space="preserve">los </w:t>
      </w:r>
      <w:r w:rsidR="001E6306" w:rsidRPr="00172DA6">
        <w:rPr>
          <w:spacing w:val="-3"/>
        </w:rPr>
        <w:t xml:space="preserve">gastos </w:t>
      </w:r>
      <w:r w:rsidR="001E6306" w:rsidRPr="00172DA6">
        <w:t xml:space="preserve">y con </w:t>
      </w:r>
      <w:r w:rsidR="001E6306" w:rsidRPr="00172DA6">
        <w:rPr>
          <w:spacing w:val="-4"/>
        </w:rPr>
        <w:t xml:space="preserve">las </w:t>
      </w:r>
      <w:r w:rsidR="001E6306" w:rsidRPr="00172DA6">
        <w:rPr>
          <w:spacing w:val="-6"/>
        </w:rPr>
        <w:t xml:space="preserve">auditorías </w:t>
      </w:r>
      <w:r w:rsidR="001E6306" w:rsidRPr="00172DA6">
        <w:rPr>
          <w:spacing w:val="-3"/>
        </w:rPr>
        <w:t xml:space="preserve">correspondientes al </w:t>
      </w:r>
      <w:r w:rsidR="001E6306" w:rsidRPr="00172DA6">
        <w:t xml:space="preserve">PO </w:t>
      </w:r>
      <w:r w:rsidR="001E6306" w:rsidRPr="00172DA6">
        <w:rPr>
          <w:spacing w:val="3"/>
        </w:rPr>
        <w:t xml:space="preserve">se </w:t>
      </w:r>
      <w:r w:rsidR="001E6306" w:rsidRPr="00172DA6">
        <w:rPr>
          <w:spacing w:val="-4"/>
        </w:rPr>
        <w:t xml:space="preserve">mantienen </w:t>
      </w:r>
      <w:r w:rsidR="001E6306" w:rsidRPr="00172DA6">
        <w:t xml:space="preserve">a disposición </w:t>
      </w:r>
      <w:r w:rsidR="001E6306" w:rsidRPr="00172DA6">
        <w:rPr>
          <w:spacing w:val="-3"/>
        </w:rPr>
        <w:t xml:space="preserve">de la </w:t>
      </w:r>
      <w:r w:rsidR="001E6306" w:rsidRPr="00172DA6">
        <w:t xml:space="preserve">CE y </w:t>
      </w:r>
      <w:r w:rsidR="001E6306" w:rsidRPr="00172DA6">
        <w:rPr>
          <w:spacing w:val="-4"/>
        </w:rPr>
        <w:t xml:space="preserve">del </w:t>
      </w:r>
      <w:r w:rsidR="001E6306" w:rsidRPr="00172DA6">
        <w:t xml:space="preserve">TCE </w:t>
      </w:r>
      <w:r w:rsidR="001E6306" w:rsidRPr="00172DA6">
        <w:rPr>
          <w:spacing w:val="-4"/>
        </w:rPr>
        <w:t xml:space="preserve">(Tribunal </w:t>
      </w:r>
      <w:r w:rsidR="001E6306" w:rsidRPr="00172DA6">
        <w:rPr>
          <w:spacing w:val="-3"/>
        </w:rPr>
        <w:t>de</w:t>
      </w:r>
      <w:r w:rsidR="00E2278E" w:rsidRPr="00172DA6">
        <w:rPr>
          <w:spacing w:val="-3"/>
        </w:rPr>
        <w:t xml:space="preserve"> </w:t>
      </w:r>
      <w:r w:rsidR="001E6306" w:rsidRPr="00172DA6">
        <w:rPr>
          <w:spacing w:val="-4"/>
        </w:rPr>
        <w:t xml:space="preserve">Cuentas Europeo) durante los siguientes </w:t>
      </w:r>
      <w:r w:rsidR="001E6306" w:rsidRPr="00172DA6">
        <w:rPr>
          <w:spacing w:val="-5"/>
        </w:rPr>
        <w:t xml:space="preserve">periodos </w:t>
      </w:r>
      <w:r w:rsidR="001E6306" w:rsidRPr="00172DA6">
        <w:rPr>
          <w:spacing w:val="-3"/>
        </w:rPr>
        <w:t xml:space="preserve">de tiempo, </w:t>
      </w:r>
      <w:r w:rsidR="001E6306" w:rsidRPr="00172DA6">
        <w:rPr>
          <w:spacing w:val="-4"/>
        </w:rPr>
        <w:t xml:space="preserve">ajustados </w:t>
      </w:r>
      <w:r w:rsidR="006772D1">
        <w:rPr>
          <w:spacing w:val="-3"/>
        </w:rPr>
        <w:t xml:space="preserve">a lo dispuesto en </w:t>
      </w:r>
      <w:r w:rsidR="006772D1" w:rsidRPr="006772D1">
        <w:rPr>
          <w:spacing w:val="-3"/>
        </w:rPr>
        <w:t>Reglamento (UE) 2021/1060</w:t>
      </w:r>
      <w:r w:rsidR="001E6306" w:rsidRPr="00172DA6">
        <w:t>:</w:t>
      </w:r>
    </w:p>
    <w:p w14:paraId="01C7570B" w14:textId="3F8461CB" w:rsidR="001E6306" w:rsidRPr="00172DA6" w:rsidRDefault="006772D1" w:rsidP="00860707">
      <w:pPr>
        <w:pStyle w:val="Textoindependiente"/>
        <w:spacing w:before="42" w:line="240" w:lineRule="atLeast"/>
        <w:ind w:right="-20"/>
        <w:jc w:val="both"/>
      </w:pPr>
      <w:r w:rsidRPr="006772D1">
        <w:t>Sin perjuicio de las normas aplicables en materia de ayudas estatales, la autoridad de gestión garantizará que todos los documentos justificativos relacionados con una operación que reciba ayuda de los Fondos se conserven en el nivel adecuado durante un plazo de cinco años a partir del 31 de diciembre del año en que la autoridad de gestión efectúe el último pago al beneficiario.</w:t>
      </w:r>
    </w:p>
    <w:p w14:paraId="09AB7EBF" w14:textId="19E390C2" w:rsidR="001E6306" w:rsidRPr="00172DA6" w:rsidRDefault="001E6306" w:rsidP="00860707">
      <w:pPr>
        <w:pStyle w:val="Textoindependiente"/>
        <w:spacing w:before="182" w:line="240" w:lineRule="atLeast"/>
        <w:ind w:right="-20"/>
        <w:jc w:val="both"/>
      </w:pPr>
      <w:r w:rsidRPr="00172DA6">
        <w:t xml:space="preserve">Dichos </w:t>
      </w:r>
      <w:r w:rsidRPr="00172DA6">
        <w:rPr>
          <w:spacing w:val="-6"/>
        </w:rPr>
        <w:t xml:space="preserve">períodos </w:t>
      </w:r>
      <w:r w:rsidRPr="00172DA6">
        <w:rPr>
          <w:spacing w:val="-5"/>
        </w:rPr>
        <w:t xml:space="preserve">quedarán </w:t>
      </w:r>
      <w:r w:rsidR="003C28E1" w:rsidRPr="00172DA6">
        <w:rPr>
          <w:spacing w:val="-4"/>
        </w:rPr>
        <w:t>interrumpidos si</w:t>
      </w:r>
      <w:r w:rsidRPr="00172DA6">
        <w:rPr>
          <w:spacing w:val="3"/>
        </w:rPr>
        <w:t xml:space="preserve"> se </w:t>
      </w:r>
      <w:r w:rsidRPr="00172DA6">
        <w:rPr>
          <w:spacing w:val="-3"/>
        </w:rPr>
        <w:t xml:space="preserve">inicia un procedimiento </w:t>
      </w:r>
      <w:r w:rsidRPr="00172DA6">
        <w:rPr>
          <w:spacing w:val="-4"/>
        </w:rPr>
        <w:t xml:space="preserve">judicial </w:t>
      </w:r>
      <w:r w:rsidRPr="00172DA6">
        <w:t xml:space="preserve">o a </w:t>
      </w:r>
      <w:r w:rsidRPr="00172DA6">
        <w:rPr>
          <w:spacing w:val="-4"/>
        </w:rPr>
        <w:t xml:space="preserve">petición, debidamente </w:t>
      </w:r>
      <w:r w:rsidRPr="00172DA6">
        <w:rPr>
          <w:spacing w:val="-3"/>
        </w:rPr>
        <w:t xml:space="preserve">justificada, de la </w:t>
      </w:r>
      <w:r w:rsidRPr="00172DA6">
        <w:t>Comisión</w:t>
      </w:r>
      <w:r w:rsidRPr="00172DA6">
        <w:rPr>
          <w:spacing w:val="-32"/>
        </w:rPr>
        <w:t xml:space="preserve"> </w:t>
      </w:r>
      <w:r w:rsidRPr="00172DA6">
        <w:rPr>
          <w:spacing w:val="-4"/>
        </w:rPr>
        <w:t>Europea.</w:t>
      </w:r>
    </w:p>
    <w:p w14:paraId="132A2BE6" w14:textId="555028BE" w:rsidR="001E6306" w:rsidRDefault="001E6306" w:rsidP="00860707">
      <w:pPr>
        <w:pStyle w:val="Textoindependiente"/>
        <w:spacing w:before="148" w:line="240" w:lineRule="atLeast"/>
        <w:ind w:right="-20"/>
        <w:jc w:val="both"/>
        <w:rPr>
          <w:spacing w:val="-3"/>
        </w:rPr>
      </w:pPr>
      <w:r w:rsidRPr="00172DA6">
        <w:t xml:space="preserve">En </w:t>
      </w:r>
      <w:r w:rsidRPr="00172DA6">
        <w:rPr>
          <w:spacing w:val="-4"/>
        </w:rPr>
        <w:t xml:space="preserve">los </w:t>
      </w:r>
      <w:r w:rsidRPr="00172DA6">
        <w:rPr>
          <w:spacing w:val="-3"/>
        </w:rPr>
        <w:t xml:space="preserve">términos previstos en el art. </w:t>
      </w:r>
      <w:r w:rsidR="008813EB">
        <w:rPr>
          <w:spacing w:val="-5"/>
        </w:rPr>
        <w:t>82</w:t>
      </w:r>
      <w:r w:rsidRPr="00172DA6">
        <w:rPr>
          <w:spacing w:val="-5"/>
        </w:rPr>
        <w:t xml:space="preserve"> </w:t>
      </w:r>
      <w:r w:rsidRPr="00172DA6">
        <w:rPr>
          <w:spacing w:val="-4"/>
        </w:rPr>
        <w:t xml:space="preserve">del </w:t>
      </w:r>
      <w:r w:rsidRPr="00172DA6">
        <w:t xml:space="preserve">RCD, </w:t>
      </w:r>
      <w:r w:rsidRPr="00172DA6">
        <w:rPr>
          <w:spacing w:val="-3"/>
        </w:rPr>
        <w:t xml:space="preserve">el </w:t>
      </w:r>
      <w:r w:rsidRPr="00172DA6">
        <w:t xml:space="preserve">OI </w:t>
      </w:r>
      <w:r w:rsidRPr="00172DA6">
        <w:rPr>
          <w:spacing w:val="-3"/>
        </w:rPr>
        <w:t xml:space="preserve">informará </w:t>
      </w:r>
      <w:r w:rsidRPr="00172DA6">
        <w:t xml:space="preserve">a </w:t>
      </w:r>
      <w:r w:rsidRPr="00172DA6">
        <w:rPr>
          <w:spacing w:val="-4"/>
        </w:rPr>
        <w:t xml:space="preserve">los beneficiarios </w:t>
      </w:r>
      <w:r w:rsidR="001217E8" w:rsidRPr="00172DA6">
        <w:rPr>
          <w:spacing w:val="-3"/>
        </w:rPr>
        <w:t>de tal obligación en las condiciones expuestas en el DECA.</w:t>
      </w:r>
    </w:p>
    <w:p w14:paraId="71A62E41" w14:textId="31F1B7FD" w:rsidR="00BA4ADD" w:rsidRPr="00172DA6" w:rsidRDefault="00BA4ADD" w:rsidP="00860707">
      <w:pPr>
        <w:pStyle w:val="Textoindependiente"/>
        <w:spacing w:before="148" w:line="240" w:lineRule="atLeast"/>
        <w:ind w:right="-20"/>
        <w:jc w:val="both"/>
        <w:rPr>
          <w:spacing w:val="-3"/>
        </w:rPr>
      </w:pPr>
      <w:r>
        <w:rPr>
          <w:spacing w:val="-3"/>
        </w:rPr>
        <w:t xml:space="preserve">Una vez que se tiene constancia de que la operación está finalizada y no van a producirse más solicitudes </w:t>
      </w:r>
      <w:r>
        <w:rPr>
          <w:spacing w:val="-3"/>
        </w:rPr>
        <w:lastRenderedPageBreak/>
        <w:t>de reembolso sobre dicha operación, se procederá a comunicar al beneficiario la obligación de la conservación de documentos, indicándose la f</w:t>
      </w:r>
      <w:r w:rsidR="00F604F3">
        <w:rPr>
          <w:spacing w:val="-3"/>
        </w:rPr>
        <w:t xml:space="preserve">echa inicial de este periodo, la cual se corresponderá con el 31 de diciembre del año </w:t>
      </w:r>
      <w:r w:rsidR="008813EB" w:rsidRPr="008813EB">
        <w:rPr>
          <w:spacing w:val="-3"/>
        </w:rPr>
        <w:t>en que la autoridad de gestión efectúe el último pago al beneficiario</w:t>
      </w:r>
      <w:r w:rsidR="00F604F3">
        <w:rPr>
          <w:spacing w:val="-3"/>
        </w:rPr>
        <w:t>.</w:t>
      </w:r>
    </w:p>
    <w:p w14:paraId="1B30D6B4" w14:textId="77777777" w:rsidR="00045DD9" w:rsidRPr="00172DA6" w:rsidRDefault="00045DD9" w:rsidP="00957C22">
      <w:pPr>
        <w:pStyle w:val="Textoindependiente"/>
        <w:spacing w:before="3" w:line="240" w:lineRule="atLeast"/>
        <w:ind w:right="1550"/>
        <w:rPr>
          <w:sz w:val="27"/>
        </w:rPr>
      </w:pPr>
    </w:p>
    <w:p w14:paraId="5F1C6F27" w14:textId="1FBEFF8D" w:rsidR="009C2AE1" w:rsidRPr="00172DA6" w:rsidRDefault="007769C1" w:rsidP="00F22EAA">
      <w:pPr>
        <w:pStyle w:val="Ttulo1"/>
        <w:spacing w:before="0" w:line="240" w:lineRule="atLeast"/>
        <w:ind w:left="0" w:right="1550"/>
        <w:jc w:val="both"/>
        <w:rPr>
          <w:color w:val="0050A2"/>
          <w:sz w:val="22"/>
          <w:szCs w:val="22"/>
        </w:rPr>
      </w:pPr>
      <w:bookmarkStart w:id="2875" w:name="_Toc18579282"/>
      <w:bookmarkStart w:id="2876" w:name="_Toc214266167"/>
      <w:r>
        <w:rPr>
          <w:color w:val="0050A2"/>
          <w:sz w:val="22"/>
          <w:szCs w:val="22"/>
        </w:rPr>
        <w:t>5</w:t>
      </w:r>
      <w:r w:rsidR="008B4D37" w:rsidRPr="00172DA6">
        <w:rPr>
          <w:color w:val="0050A2"/>
          <w:sz w:val="22"/>
          <w:szCs w:val="22"/>
        </w:rPr>
        <w:t xml:space="preserve">. </w:t>
      </w:r>
      <w:r w:rsidR="009C2AE1" w:rsidRPr="00172DA6">
        <w:rPr>
          <w:color w:val="0050A2"/>
          <w:sz w:val="22"/>
          <w:szCs w:val="22"/>
        </w:rPr>
        <w:t>Mecanismos para el mantenimiento actualizado del manual</w:t>
      </w:r>
      <w:bookmarkEnd w:id="2875"/>
      <w:bookmarkEnd w:id="2876"/>
    </w:p>
    <w:p w14:paraId="60E1114B" w14:textId="77777777" w:rsidR="009C2AE1" w:rsidRPr="00172DA6" w:rsidRDefault="009C2AE1" w:rsidP="00957C22">
      <w:pPr>
        <w:pStyle w:val="Textoindependiente"/>
        <w:spacing w:before="4" w:line="240" w:lineRule="atLeast"/>
        <w:ind w:right="1550"/>
        <w:jc w:val="both"/>
        <w:rPr>
          <w:b/>
        </w:rPr>
      </w:pPr>
    </w:p>
    <w:p w14:paraId="35615A31" w14:textId="4DC98B1B" w:rsidR="009C2AE1" w:rsidRPr="00172DA6" w:rsidRDefault="009C2AE1" w:rsidP="00860707">
      <w:pPr>
        <w:pStyle w:val="Textoindependiente"/>
        <w:spacing w:before="98" w:line="240" w:lineRule="atLeast"/>
        <w:ind w:right="-20"/>
        <w:jc w:val="both"/>
      </w:pPr>
      <w:r w:rsidRPr="00172DA6">
        <w:rPr>
          <w:spacing w:val="-4"/>
        </w:rPr>
        <w:t xml:space="preserve">Las revisiones </w:t>
      </w:r>
      <w:r w:rsidRPr="00172DA6">
        <w:rPr>
          <w:spacing w:val="-3"/>
        </w:rPr>
        <w:t xml:space="preserve">de </w:t>
      </w:r>
      <w:r w:rsidRPr="00172DA6">
        <w:rPr>
          <w:spacing w:val="-4"/>
        </w:rPr>
        <w:t xml:space="preserve">los </w:t>
      </w:r>
      <w:r w:rsidRPr="00172DA6">
        <w:rPr>
          <w:spacing w:val="-3"/>
        </w:rPr>
        <w:t xml:space="preserve">procedimientos </w:t>
      </w:r>
      <w:r w:rsidRPr="00172DA6">
        <w:rPr>
          <w:spacing w:val="-4"/>
        </w:rPr>
        <w:t xml:space="preserve">incluidos </w:t>
      </w:r>
      <w:r w:rsidRPr="00172DA6">
        <w:rPr>
          <w:spacing w:val="-3"/>
        </w:rPr>
        <w:t xml:space="preserve">en el manual </w:t>
      </w:r>
      <w:r w:rsidRPr="00172DA6">
        <w:rPr>
          <w:spacing w:val="3"/>
        </w:rPr>
        <w:t xml:space="preserve">se </w:t>
      </w:r>
      <w:r w:rsidRPr="00172DA6">
        <w:rPr>
          <w:spacing w:val="-3"/>
        </w:rPr>
        <w:t xml:space="preserve">producen en el </w:t>
      </w:r>
      <w:r w:rsidRPr="00172DA6">
        <w:rPr>
          <w:spacing w:val="-4"/>
        </w:rPr>
        <w:t xml:space="preserve">momento </w:t>
      </w:r>
      <w:r w:rsidRPr="00172DA6">
        <w:rPr>
          <w:spacing w:val="-3"/>
        </w:rPr>
        <w:t xml:space="preserve">de </w:t>
      </w:r>
      <w:r w:rsidRPr="00172DA6">
        <w:rPr>
          <w:spacing w:val="3"/>
        </w:rPr>
        <w:t xml:space="preserve">su </w:t>
      </w:r>
      <w:r w:rsidRPr="00172DA6">
        <w:rPr>
          <w:spacing w:val="-4"/>
        </w:rPr>
        <w:t xml:space="preserve">variación </w:t>
      </w:r>
      <w:r w:rsidRPr="00172DA6">
        <w:rPr>
          <w:spacing w:val="-3"/>
        </w:rPr>
        <w:t xml:space="preserve">en </w:t>
      </w:r>
      <w:r w:rsidRPr="00172DA6">
        <w:rPr>
          <w:spacing w:val="-4"/>
        </w:rPr>
        <w:t xml:space="preserve">virtud </w:t>
      </w:r>
      <w:r w:rsidRPr="00172DA6">
        <w:rPr>
          <w:spacing w:val="-3"/>
        </w:rPr>
        <w:t xml:space="preserve">de </w:t>
      </w:r>
      <w:r w:rsidRPr="00172DA6">
        <w:t xml:space="preserve">cambios </w:t>
      </w:r>
      <w:r w:rsidRPr="00172DA6">
        <w:rPr>
          <w:spacing w:val="-4"/>
        </w:rPr>
        <w:t>motivados</w:t>
      </w:r>
      <w:r w:rsidRPr="00172DA6">
        <w:rPr>
          <w:spacing w:val="15"/>
        </w:rPr>
        <w:t xml:space="preserve"> </w:t>
      </w:r>
      <w:r w:rsidRPr="00172DA6">
        <w:rPr>
          <w:spacing w:val="-3"/>
        </w:rPr>
        <w:t>por:</w:t>
      </w:r>
    </w:p>
    <w:p w14:paraId="72CDCB83" w14:textId="77777777" w:rsidR="009C2AE1" w:rsidRPr="00172DA6" w:rsidRDefault="009C2AE1" w:rsidP="00860707">
      <w:pPr>
        <w:pStyle w:val="Textoindependiente"/>
        <w:spacing w:before="4" w:line="240" w:lineRule="atLeast"/>
        <w:ind w:right="-20"/>
        <w:jc w:val="both"/>
      </w:pPr>
    </w:p>
    <w:p w14:paraId="5C0545E4" w14:textId="77777777" w:rsidR="009C2AE1" w:rsidRPr="00172DA6" w:rsidRDefault="009C2AE1" w:rsidP="0031694C">
      <w:pPr>
        <w:pStyle w:val="Prrafodelista"/>
        <w:numPr>
          <w:ilvl w:val="1"/>
          <w:numId w:val="4"/>
        </w:numPr>
        <w:tabs>
          <w:tab w:val="left" w:pos="1054"/>
        </w:tabs>
        <w:spacing w:line="240" w:lineRule="atLeast"/>
        <w:ind w:left="0" w:right="-20" w:firstLine="0"/>
        <w:jc w:val="both"/>
      </w:pPr>
      <w:r w:rsidRPr="00172DA6">
        <w:rPr>
          <w:spacing w:val="-5"/>
        </w:rPr>
        <w:t>Modificaciones</w:t>
      </w:r>
      <w:r w:rsidRPr="00172DA6">
        <w:rPr>
          <w:spacing w:val="20"/>
        </w:rPr>
        <w:t xml:space="preserve"> </w:t>
      </w:r>
      <w:r w:rsidRPr="00172DA6">
        <w:t>normativas.</w:t>
      </w:r>
    </w:p>
    <w:p w14:paraId="51572BD8" w14:textId="77777777" w:rsidR="009C2AE1" w:rsidRPr="00172DA6" w:rsidRDefault="009C2AE1" w:rsidP="0031694C">
      <w:pPr>
        <w:pStyle w:val="Prrafodelista"/>
        <w:numPr>
          <w:ilvl w:val="1"/>
          <w:numId w:val="4"/>
        </w:numPr>
        <w:tabs>
          <w:tab w:val="left" w:pos="1054"/>
        </w:tabs>
        <w:spacing w:before="47" w:line="240" w:lineRule="atLeast"/>
        <w:ind w:left="0" w:right="-20" w:firstLine="0"/>
        <w:jc w:val="both"/>
      </w:pPr>
      <w:r w:rsidRPr="00172DA6">
        <w:rPr>
          <w:spacing w:val="-3"/>
        </w:rPr>
        <w:t xml:space="preserve">Instrucciones de la </w:t>
      </w:r>
      <w:r w:rsidRPr="00172DA6">
        <w:rPr>
          <w:spacing w:val="-6"/>
        </w:rPr>
        <w:t xml:space="preserve">Autoridad </w:t>
      </w:r>
      <w:r w:rsidRPr="00172DA6">
        <w:rPr>
          <w:spacing w:val="-3"/>
        </w:rPr>
        <w:t>de</w:t>
      </w:r>
      <w:r w:rsidRPr="00172DA6">
        <w:rPr>
          <w:spacing w:val="-12"/>
        </w:rPr>
        <w:t xml:space="preserve"> </w:t>
      </w:r>
      <w:r w:rsidRPr="00172DA6">
        <w:rPr>
          <w:spacing w:val="-3"/>
        </w:rPr>
        <w:t>Gestión.</w:t>
      </w:r>
    </w:p>
    <w:p w14:paraId="1839EC84" w14:textId="77777777" w:rsidR="009C2AE1" w:rsidRPr="00172DA6" w:rsidRDefault="009C2AE1" w:rsidP="0031694C">
      <w:pPr>
        <w:pStyle w:val="Prrafodelista"/>
        <w:numPr>
          <w:ilvl w:val="1"/>
          <w:numId w:val="4"/>
        </w:numPr>
        <w:tabs>
          <w:tab w:val="left" w:pos="1054"/>
        </w:tabs>
        <w:spacing w:before="63" w:line="240" w:lineRule="atLeast"/>
        <w:ind w:left="0" w:right="-20" w:firstLine="0"/>
        <w:jc w:val="both"/>
      </w:pPr>
      <w:r w:rsidRPr="00172DA6">
        <w:t xml:space="preserve">Cambios </w:t>
      </w:r>
      <w:r w:rsidRPr="00172DA6">
        <w:rPr>
          <w:spacing w:val="-3"/>
        </w:rPr>
        <w:t xml:space="preserve">de </w:t>
      </w:r>
      <w:r w:rsidRPr="00172DA6">
        <w:t>estructuras</w:t>
      </w:r>
      <w:r w:rsidRPr="00172DA6">
        <w:rPr>
          <w:spacing w:val="-21"/>
        </w:rPr>
        <w:t xml:space="preserve"> </w:t>
      </w:r>
      <w:r w:rsidRPr="00172DA6">
        <w:rPr>
          <w:spacing w:val="-3"/>
        </w:rPr>
        <w:t>organizativas.</w:t>
      </w:r>
    </w:p>
    <w:p w14:paraId="25FBFBF6" w14:textId="77777777" w:rsidR="009C2AE1" w:rsidRPr="00172DA6" w:rsidRDefault="009C2AE1" w:rsidP="0031694C">
      <w:pPr>
        <w:pStyle w:val="Prrafodelista"/>
        <w:numPr>
          <w:ilvl w:val="1"/>
          <w:numId w:val="4"/>
        </w:numPr>
        <w:tabs>
          <w:tab w:val="left" w:pos="1054"/>
        </w:tabs>
        <w:spacing w:before="47" w:line="240" w:lineRule="atLeast"/>
        <w:ind w:left="0" w:right="-20" w:firstLine="0"/>
        <w:jc w:val="both"/>
      </w:pPr>
      <w:r w:rsidRPr="00172DA6">
        <w:t>Otros.</w:t>
      </w:r>
    </w:p>
    <w:p w14:paraId="4EFDD187" w14:textId="77777777" w:rsidR="009C2AE1" w:rsidRPr="00172DA6" w:rsidRDefault="009C2AE1" w:rsidP="00860707">
      <w:pPr>
        <w:pStyle w:val="Textoindependiente"/>
        <w:spacing w:before="6" w:line="240" w:lineRule="atLeast"/>
        <w:ind w:right="-20"/>
        <w:jc w:val="both"/>
      </w:pPr>
    </w:p>
    <w:p w14:paraId="7A5C001E" w14:textId="4A4E6524" w:rsidR="009C2AE1" w:rsidRPr="00172DA6" w:rsidRDefault="009C2AE1" w:rsidP="00860707">
      <w:pPr>
        <w:pStyle w:val="Textoindependiente"/>
        <w:spacing w:line="240" w:lineRule="atLeast"/>
        <w:ind w:right="-20"/>
        <w:jc w:val="both"/>
      </w:pPr>
      <w:r w:rsidRPr="00172DA6">
        <w:t xml:space="preserve">El Organismo </w:t>
      </w:r>
      <w:r w:rsidRPr="00172DA6">
        <w:rPr>
          <w:spacing w:val="-5"/>
        </w:rPr>
        <w:t xml:space="preserve">Intermedio </w:t>
      </w:r>
      <w:r w:rsidR="003B298A">
        <w:rPr>
          <w:spacing w:val="-5"/>
        </w:rPr>
        <w:t xml:space="preserve">Ligero </w:t>
      </w:r>
      <w:r w:rsidRPr="00172DA6">
        <w:rPr>
          <w:spacing w:val="-3"/>
        </w:rPr>
        <w:t xml:space="preserve">mantendrá </w:t>
      </w:r>
      <w:r w:rsidRPr="00172DA6">
        <w:t xml:space="preserve">siempre </w:t>
      </w:r>
      <w:r w:rsidRPr="00172DA6">
        <w:rPr>
          <w:spacing w:val="-3"/>
        </w:rPr>
        <w:t xml:space="preserve">la información de </w:t>
      </w:r>
      <w:r w:rsidRPr="00172DA6">
        <w:rPr>
          <w:spacing w:val="-4"/>
        </w:rPr>
        <w:t xml:space="preserve">los </w:t>
      </w:r>
      <w:r w:rsidRPr="00172DA6">
        <w:t xml:space="preserve">cambios </w:t>
      </w:r>
      <w:r w:rsidRPr="00172DA6">
        <w:rPr>
          <w:spacing w:val="-4"/>
        </w:rPr>
        <w:t xml:space="preserve">realizados </w:t>
      </w:r>
      <w:r w:rsidRPr="00172DA6">
        <w:rPr>
          <w:spacing w:val="-3"/>
        </w:rPr>
        <w:t xml:space="preserve">en el manual de </w:t>
      </w:r>
      <w:r w:rsidR="003B298A">
        <w:rPr>
          <w:spacing w:val="-3"/>
        </w:rPr>
        <w:t>procedimientos</w:t>
      </w:r>
      <w:r w:rsidRPr="00172DA6">
        <w:rPr>
          <w:spacing w:val="-3"/>
        </w:rPr>
        <w:t xml:space="preserve">, </w:t>
      </w:r>
      <w:r w:rsidRPr="00172DA6">
        <w:t xml:space="preserve">con mención </w:t>
      </w:r>
      <w:r w:rsidRPr="00172DA6">
        <w:rPr>
          <w:spacing w:val="-3"/>
        </w:rPr>
        <w:t xml:space="preserve">de </w:t>
      </w:r>
      <w:r w:rsidRPr="00172DA6">
        <w:rPr>
          <w:spacing w:val="-4"/>
        </w:rPr>
        <w:t xml:space="preserve">los </w:t>
      </w:r>
      <w:r w:rsidRPr="00172DA6">
        <w:rPr>
          <w:spacing w:val="-3"/>
        </w:rPr>
        <w:t xml:space="preserve">procedimientos modificados </w:t>
      </w:r>
      <w:r w:rsidRPr="00172DA6">
        <w:rPr>
          <w:spacing w:val="-4"/>
        </w:rPr>
        <w:t xml:space="preserve">y/o </w:t>
      </w:r>
      <w:r w:rsidRPr="00172DA6">
        <w:t xml:space="preserve">sustituidos, así </w:t>
      </w:r>
      <w:r w:rsidRPr="00172DA6">
        <w:rPr>
          <w:spacing w:val="6"/>
        </w:rPr>
        <w:t xml:space="preserve">como su </w:t>
      </w:r>
      <w:r w:rsidRPr="00172DA6">
        <w:rPr>
          <w:spacing w:val="-3"/>
        </w:rPr>
        <w:t xml:space="preserve">motivación, de </w:t>
      </w:r>
      <w:r w:rsidRPr="00172DA6">
        <w:t xml:space="preserve">manera </w:t>
      </w:r>
      <w:r w:rsidRPr="00172DA6">
        <w:rPr>
          <w:spacing w:val="-4"/>
        </w:rPr>
        <w:t xml:space="preserve">que </w:t>
      </w:r>
      <w:r w:rsidRPr="00172DA6">
        <w:rPr>
          <w:spacing w:val="-5"/>
        </w:rPr>
        <w:t xml:space="preserve">pueda </w:t>
      </w:r>
      <w:r w:rsidRPr="00172DA6">
        <w:t xml:space="preserve">realizarse </w:t>
      </w:r>
      <w:r w:rsidRPr="00172DA6">
        <w:rPr>
          <w:spacing w:val="-3"/>
        </w:rPr>
        <w:t xml:space="preserve">un seguimiento de </w:t>
      </w:r>
      <w:r w:rsidRPr="00172DA6">
        <w:rPr>
          <w:spacing w:val="-4"/>
        </w:rPr>
        <w:t xml:space="preserve">los </w:t>
      </w:r>
      <w:r w:rsidRPr="00172DA6">
        <w:t xml:space="preserve">cambios a </w:t>
      </w:r>
      <w:r w:rsidRPr="00172DA6">
        <w:rPr>
          <w:spacing w:val="-3"/>
        </w:rPr>
        <w:t xml:space="preserve">lo </w:t>
      </w:r>
      <w:r w:rsidRPr="00172DA6">
        <w:rPr>
          <w:spacing w:val="-4"/>
        </w:rPr>
        <w:t xml:space="preserve">largo del </w:t>
      </w:r>
      <w:r w:rsidRPr="00172DA6">
        <w:rPr>
          <w:spacing w:val="-6"/>
        </w:rPr>
        <w:t xml:space="preserve">período </w:t>
      </w:r>
      <w:r w:rsidRPr="00172DA6">
        <w:rPr>
          <w:spacing w:val="-3"/>
        </w:rPr>
        <w:t>de</w:t>
      </w:r>
      <w:r w:rsidRPr="00172DA6">
        <w:rPr>
          <w:spacing w:val="-4"/>
        </w:rPr>
        <w:t xml:space="preserve"> </w:t>
      </w:r>
      <w:r w:rsidRPr="00172DA6">
        <w:rPr>
          <w:spacing w:val="-3"/>
        </w:rPr>
        <w:t>referencia.</w:t>
      </w:r>
    </w:p>
    <w:p w14:paraId="367D7FC7" w14:textId="77777777" w:rsidR="009C2AE1" w:rsidRPr="00172DA6" w:rsidRDefault="009C2AE1" w:rsidP="00860707">
      <w:pPr>
        <w:pStyle w:val="Textoindependiente"/>
        <w:spacing w:line="240" w:lineRule="atLeast"/>
        <w:ind w:right="-20"/>
        <w:jc w:val="both"/>
      </w:pPr>
    </w:p>
    <w:p w14:paraId="079BB8F5" w14:textId="79045AE1" w:rsidR="0081737C" w:rsidRPr="00172DA6" w:rsidRDefault="009C2AE1" w:rsidP="00860707">
      <w:pPr>
        <w:pStyle w:val="Textoindependiente"/>
        <w:spacing w:line="240" w:lineRule="atLeast"/>
        <w:ind w:right="-20"/>
        <w:jc w:val="both"/>
        <w:rPr>
          <w:spacing w:val="-3"/>
        </w:rPr>
      </w:pPr>
      <w:r w:rsidRPr="00172DA6">
        <w:rPr>
          <w:spacing w:val="-3"/>
        </w:rPr>
        <w:t xml:space="preserve">La información </w:t>
      </w:r>
      <w:r w:rsidRPr="00172DA6">
        <w:t xml:space="preserve">sobre </w:t>
      </w:r>
      <w:r w:rsidRPr="00172DA6">
        <w:rPr>
          <w:spacing w:val="-3"/>
        </w:rPr>
        <w:t xml:space="preserve">la gestión </w:t>
      </w:r>
      <w:r w:rsidRPr="00172DA6">
        <w:t xml:space="preserve">y control </w:t>
      </w:r>
      <w:r w:rsidRPr="00172DA6">
        <w:rPr>
          <w:spacing w:val="3"/>
        </w:rPr>
        <w:t xml:space="preserve">se </w:t>
      </w:r>
      <w:r w:rsidRPr="00172DA6">
        <w:rPr>
          <w:spacing w:val="-3"/>
        </w:rPr>
        <w:t xml:space="preserve">facilita </w:t>
      </w:r>
      <w:r w:rsidRPr="00172DA6">
        <w:t xml:space="preserve">a </w:t>
      </w:r>
      <w:r w:rsidR="007769C1">
        <w:rPr>
          <w:spacing w:val="-4"/>
        </w:rPr>
        <w:t>las Unidades de Ejecución</w:t>
      </w:r>
      <w:r w:rsidRPr="00172DA6">
        <w:t xml:space="preserve"> a </w:t>
      </w:r>
      <w:r w:rsidRPr="00172DA6">
        <w:rPr>
          <w:spacing w:val="-4"/>
        </w:rPr>
        <w:t xml:space="preserve">través </w:t>
      </w:r>
      <w:r w:rsidRPr="00172DA6">
        <w:rPr>
          <w:spacing w:val="-3"/>
        </w:rPr>
        <w:t xml:space="preserve">de </w:t>
      </w:r>
      <w:r w:rsidRPr="00172DA6">
        <w:rPr>
          <w:spacing w:val="-4"/>
        </w:rPr>
        <w:t xml:space="preserve">las </w:t>
      </w:r>
      <w:r w:rsidRPr="00172DA6">
        <w:t xml:space="preserve">instrucciones </w:t>
      </w:r>
      <w:r w:rsidRPr="00172DA6">
        <w:rPr>
          <w:spacing w:val="-3"/>
        </w:rPr>
        <w:t xml:space="preserve">emitidas </w:t>
      </w:r>
      <w:r w:rsidRPr="00172DA6">
        <w:rPr>
          <w:spacing w:val="-4"/>
        </w:rPr>
        <w:t xml:space="preserve">por </w:t>
      </w:r>
      <w:r w:rsidRPr="00172DA6">
        <w:rPr>
          <w:spacing w:val="-3"/>
        </w:rPr>
        <w:t xml:space="preserve">el </w:t>
      </w:r>
      <w:r w:rsidR="007769C1">
        <w:t>O</w:t>
      </w:r>
      <w:r w:rsidRPr="00172DA6">
        <w:t xml:space="preserve">rganismo </w:t>
      </w:r>
      <w:r w:rsidR="007769C1">
        <w:rPr>
          <w:spacing w:val="-3"/>
        </w:rPr>
        <w:t>I</w:t>
      </w:r>
      <w:r w:rsidRPr="00172DA6">
        <w:rPr>
          <w:spacing w:val="-3"/>
        </w:rPr>
        <w:t xml:space="preserve">ntermedio </w:t>
      </w:r>
      <w:r w:rsidR="003B298A">
        <w:rPr>
          <w:spacing w:val="-3"/>
        </w:rPr>
        <w:t xml:space="preserve">Ligero </w:t>
      </w:r>
      <w:r w:rsidRPr="00172DA6">
        <w:rPr>
          <w:spacing w:val="-3"/>
        </w:rPr>
        <w:t xml:space="preserve">para la ejecución </w:t>
      </w:r>
      <w:r w:rsidRPr="00172DA6">
        <w:t xml:space="preserve">y </w:t>
      </w:r>
      <w:r w:rsidRPr="00172DA6">
        <w:rPr>
          <w:spacing w:val="-3"/>
        </w:rPr>
        <w:t xml:space="preserve">seguimiento de </w:t>
      </w:r>
      <w:r w:rsidRPr="00172DA6">
        <w:rPr>
          <w:spacing w:val="-4"/>
        </w:rPr>
        <w:t xml:space="preserve">los </w:t>
      </w:r>
      <w:r w:rsidRPr="00172DA6">
        <w:rPr>
          <w:spacing w:val="-3"/>
        </w:rPr>
        <w:t>proyectos</w:t>
      </w:r>
      <w:r w:rsidR="007769C1">
        <w:rPr>
          <w:spacing w:val="-3"/>
        </w:rPr>
        <w:t>.</w:t>
      </w:r>
      <w:r w:rsidRPr="00172DA6">
        <w:rPr>
          <w:spacing w:val="-3"/>
        </w:rPr>
        <w:t xml:space="preserve"> </w:t>
      </w:r>
    </w:p>
    <w:p w14:paraId="60EB7944" w14:textId="77777777" w:rsidR="003428BE" w:rsidRDefault="003428BE" w:rsidP="00860707">
      <w:pPr>
        <w:ind w:right="-20"/>
        <w:rPr>
          <w:spacing w:val="-3"/>
        </w:rPr>
      </w:pPr>
    </w:p>
    <w:p w14:paraId="0BE244E9" w14:textId="77777777" w:rsidR="003428BE" w:rsidRDefault="003428BE" w:rsidP="00860707">
      <w:pPr>
        <w:ind w:right="-20"/>
        <w:rPr>
          <w:spacing w:val="-3"/>
        </w:rPr>
      </w:pPr>
    </w:p>
    <w:p w14:paraId="0F3FD0EA" w14:textId="77777777" w:rsidR="002F7994" w:rsidRDefault="002F7994" w:rsidP="00860707">
      <w:pPr>
        <w:ind w:right="-20"/>
        <w:rPr>
          <w:spacing w:val="-3"/>
        </w:rPr>
      </w:pPr>
    </w:p>
    <w:p w14:paraId="1752DC39" w14:textId="6199D1F3" w:rsidR="002F7994" w:rsidRDefault="002F7994" w:rsidP="00860707">
      <w:pPr>
        <w:ind w:right="-20"/>
        <w:rPr>
          <w:spacing w:val="-3"/>
        </w:rPr>
      </w:pPr>
      <w:r>
        <w:rPr>
          <w:spacing w:val="-3"/>
        </w:rPr>
        <w:t xml:space="preserve">FIRMADO, en la fecha </w:t>
      </w:r>
      <w:permStart w:id="1498379734" w:edGrp="everyone"/>
      <w:r w:rsidRPr="002F7994">
        <w:rPr>
          <w:color w:val="FF0000"/>
          <w:spacing w:val="-3"/>
        </w:rPr>
        <w:t>XXX o en la fecha recogida en la firma electrónica</w:t>
      </w:r>
      <w:permEnd w:id="1498379734"/>
      <w:r>
        <w:rPr>
          <w:spacing w:val="-3"/>
        </w:rPr>
        <w:t>, por el representante de la Unidad de Gestión.</w:t>
      </w:r>
    </w:p>
    <w:p w14:paraId="67755004" w14:textId="77777777" w:rsidR="003428BE" w:rsidRDefault="003428BE" w:rsidP="00860707">
      <w:pPr>
        <w:ind w:right="-20"/>
        <w:rPr>
          <w:spacing w:val="-3"/>
        </w:rPr>
      </w:pPr>
    </w:p>
    <w:p w14:paraId="03D0040D" w14:textId="77777777" w:rsidR="003428BE" w:rsidRDefault="003428BE" w:rsidP="00860707">
      <w:pPr>
        <w:ind w:right="-20"/>
        <w:rPr>
          <w:spacing w:val="-3"/>
        </w:rPr>
      </w:pPr>
    </w:p>
    <w:p w14:paraId="45F42CDA" w14:textId="532D16C9" w:rsidR="00265228" w:rsidRDefault="00265228" w:rsidP="00860707">
      <w:pPr>
        <w:ind w:right="-20"/>
        <w:rPr>
          <w:spacing w:val="-3"/>
        </w:rPr>
      </w:pPr>
      <w:r>
        <w:rPr>
          <w:spacing w:val="-3"/>
        </w:rPr>
        <w:br w:type="page"/>
      </w:r>
    </w:p>
    <w:p w14:paraId="7AC515BB" w14:textId="77777777" w:rsidR="003428BE" w:rsidRDefault="003428BE" w:rsidP="00860707">
      <w:pPr>
        <w:ind w:right="-20"/>
        <w:rPr>
          <w:spacing w:val="-3"/>
        </w:rPr>
      </w:pPr>
    </w:p>
    <w:bookmarkStart w:id="2877" w:name="_Toc214266168"/>
    <w:p w14:paraId="5317B7E5" w14:textId="22174A0C" w:rsidR="00423F32" w:rsidRPr="00172DA6" w:rsidRDefault="00C6263F" w:rsidP="00423F32">
      <w:pPr>
        <w:pStyle w:val="Ttulo1"/>
        <w:spacing w:before="0" w:line="240" w:lineRule="atLeast"/>
        <w:ind w:left="198"/>
        <w:rPr>
          <w:color w:val="0050A2"/>
        </w:rPr>
      </w:pPr>
      <w:r w:rsidRPr="00172DA6">
        <w:rPr>
          <w:noProof/>
          <w:color w:val="0050A2"/>
          <w:lang w:bidi="ar-SA"/>
        </w:rPr>
        <mc:AlternateContent>
          <mc:Choice Requires="wps">
            <w:drawing>
              <wp:anchor distT="0" distB="0" distL="0" distR="0" simplePos="0" relativeHeight="251721216" behindDoc="1" locked="0" layoutInCell="1" allowOverlap="1" wp14:anchorId="1D107A0C" wp14:editId="1A371DA9">
                <wp:simplePos x="0" y="0"/>
                <wp:positionH relativeFrom="page">
                  <wp:posOffset>900430</wp:posOffset>
                </wp:positionH>
                <wp:positionV relativeFrom="paragraph">
                  <wp:posOffset>427420</wp:posOffset>
                </wp:positionV>
                <wp:extent cx="5445760" cy="0"/>
                <wp:effectExtent l="10795" t="12065" r="10795" b="6985"/>
                <wp:wrapTopAndBottom/>
                <wp:docPr id="8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5760"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A4274" id="Line 150" o:spid="_x0000_s1026" style="position:absolute;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33.65pt" to="499.7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" strokecolor="#999">
                <w10:wrap type="topAndBottom" anchorx="page"/>
              </v:line>
            </w:pict>
          </mc:Fallback>
        </mc:AlternateContent>
      </w:r>
      <w:r w:rsidR="0043239B">
        <w:rPr>
          <w:color w:val="0050A2"/>
        </w:rPr>
        <w:t>ANEXO</w:t>
      </w:r>
      <w:r w:rsidR="0043239B" w:rsidRPr="00172DA6">
        <w:rPr>
          <w:noProof/>
          <w:color w:val="0050A2"/>
          <w:lang w:bidi="ar-SA"/>
        </w:rPr>
        <w:t xml:space="preserve"> </w:t>
      </w:r>
      <w:r w:rsidR="0043239B" w:rsidRPr="00172DA6">
        <w:rPr>
          <w:color w:val="0050A2"/>
        </w:rPr>
        <w:t>I.</w:t>
      </w:r>
      <w:r w:rsidR="00423F32" w:rsidRPr="00172DA6">
        <w:rPr>
          <w:color w:val="0050A2"/>
        </w:rPr>
        <w:t xml:space="preserve"> </w:t>
      </w:r>
      <w:r w:rsidR="00D218CD" w:rsidRPr="00D218CD">
        <w:rPr>
          <w:color w:val="0050A2"/>
        </w:rPr>
        <w:t>Autoevaluación de riesgo de fraude</w:t>
      </w:r>
      <w:bookmarkEnd w:id="2877"/>
    </w:p>
    <w:p w14:paraId="4FF6A86D" w14:textId="77777777" w:rsidR="00423F32" w:rsidRPr="00172DA6" w:rsidRDefault="00423F32" w:rsidP="002D54AB"/>
    <w:p w14:paraId="2CBAE84D" w14:textId="77777777" w:rsidR="003A21A0" w:rsidRDefault="003A21A0">
      <w:pPr>
        <w:rPr>
          <w:spacing w:val="-3"/>
        </w:rPr>
      </w:pPr>
    </w:p>
    <w:p w14:paraId="481786A1" w14:textId="29721829" w:rsidR="003A21A0" w:rsidRPr="00AE5CD5" w:rsidRDefault="003A21A0">
      <w:pPr>
        <w:rPr>
          <w:i/>
          <w:iCs/>
          <w:color w:val="FF0000"/>
          <w:spacing w:val="-3"/>
        </w:rPr>
      </w:pPr>
      <w:permStart w:id="595990990" w:edGrp="everyone"/>
      <w:r w:rsidRPr="00AE5CD5">
        <w:rPr>
          <w:i/>
          <w:iCs/>
          <w:color w:val="FF0000"/>
          <w:spacing w:val="-3"/>
        </w:rPr>
        <w:t>A rellenar por la Entidad Local.</w:t>
      </w:r>
      <w:r w:rsidR="00AE5CD5">
        <w:rPr>
          <w:i/>
          <w:iCs/>
          <w:color w:val="FF0000"/>
          <w:spacing w:val="-3"/>
        </w:rPr>
        <w:t xml:space="preserve"> Deberán integrarse en el presente anexo </w:t>
      </w:r>
      <w:r w:rsidR="002F7994">
        <w:rPr>
          <w:i/>
          <w:iCs/>
          <w:color w:val="FF0000"/>
          <w:spacing w:val="-3"/>
        </w:rPr>
        <w:t xml:space="preserve">una captura del resultado obtenido en el documento </w:t>
      </w:r>
      <w:r w:rsidR="002F7994" w:rsidRPr="002F7994">
        <w:rPr>
          <w:i/>
          <w:iCs/>
          <w:color w:val="FF0000"/>
          <w:spacing w:val="-3"/>
        </w:rPr>
        <w:t xml:space="preserve">Excel </w:t>
      </w:r>
      <w:r w:rsidR="002F7994">
        <w:rPr>
          <w:i/>
          <w:iCs/>
          <w:color w:val="FF0000"/>
          <w:spacing w:val="-3"/>
        </w:rPr>
        <w:t>“</w:t>
      </w:r>
      <w:r w:rsidR="002F7994" w:rsidRPr="002F7994">
        <w:rPr>
          <w:i/>
          <w:iCs/>
          <w:color w:val="FF0000"/>
          <w:spacing w:val="-3"/>
        </w:rPr>
        <w:t xml:space="preserve">Autoevaluación del Riesgo de </w:t>
      </w:r>
      <w:proofErr w:type="spellStart"/>
      <w:r w:rsidR="002F7994" w:rsidRPr="002F7994">
        <w:rPr>
          <w:i/>
          <w:iCs/>
          <w:color w:val="FF0000"/>
          <w:spacing w:val="-3"/>
        </w:rPr>
        <w:t>Fraude_Plan</w:t>
      </w:r>
      <w:proofErr w:type="spellEnd"/>
      <w:r w:rsidR="002F7994" w:rsidRPr="002F7994">
        <w:rPr>
          <w:i/>
          <w:iCs/>
          <w:color w:val="FF0000"/>
          <w:spacing w:val="-3"/>
        </w:rPr>
        <w:t xml:space="preserve"> EDIL</w:t>
      </w:r>
      <w:r w:rsidR="002F7994">
        <w:rPr>
          <w:i/>
          <w:iCs/>
          <w:color w:val="FF0000"/>
          <w:spacing w:val="-3"/>
        </w:rPr>
        <w:t>” de las hojas de resultados “1. Selección de operaciones” y “2. Ejecución de operaciones”.</w:t>
      </w:r>
    </w:p>
    <w:permEnd w:id="595990990"/>
    <w:p w14:paraId="101C7C17" w14:textId="77777777" w:rsidR="00B65BBF" w:rsidRDefault="00B65BBF">
      <w:pPr>
        <w:rPr>
          <w:i/>
          <w:iCs/>
          <w:spacing w:val="-3"/>
        </w:rPr>
      </w:pPr>
    </w:p>
    <w:p w14:paraId="4CBB9885" w14:textId="77777777" w:rsidR="00B65BBF" w:rsidRPr="00B65BBF" w:rsidRDefault="00B65BBF">
      <w:pPr>
        <w:rPr>
          <w:spacing w:val="-3"/>
        </w:rPr>
      </w:pPr>
    </w:p>
    <w:p w14:paraId="569C9900" w14:textId="57C5533F" w:rsidR="007E3B48" w:rsidRDefault="007E3B48">
      <w:pPr>
        <w:rPr>
          <w:spacing w:val="-3"/>
        </w:rPr>
      </w:pPr>
      <w:r>
        <w:rPr>
          <w:spacing w:val="-3"/>
        </w:rPr>
        <w:br w:type="page"/>
      </w:r>
    </w:p>
    <w:bookmarkStart w:id="2878" w:name="_Toc214266169"/>
    <w:p w14:paraId="68E92660" w14:textId="421C5C7C" w:rsidR="00EA2D6A" w:rsidRPr="00550EDB" w:rsidRDefault="00600DA2" w:rsidP="00550EDB">
      <w:pPr>
        <w:pStyle w:val="Ttulo1"/>
        <w:spacing w:before="0" w:line="240" w:lineRule="atLeast"/>
        <w:ind w:left="198"/>
        <w:rPr>
          <w:color w:val="0050A2"/>
        </w:rPr>
      </w:pPr>
      <w:r w:rsidRPr="00550EDB">
        <w:rPr>
          <w:noProof/>
          <w:color w:val="0050A2"/>
          <w:lang w:bidi="ar-SA"/>
        </w:rPr>
        <w:lastRenderedPageBreak/>
        <mc:AlternateContent>
          <mc:Choice Requires="wps">
            <w:drawing>
              <wp:anchor distT="0" distB="0" distL="0" distR="0" simplePos="0" relativeHeight="251725312" behindDoc="1" locked="0" layoutInCell="1" allowOverlap="1" wp14:anchorId="69300DD4" wp14:editId="15871DDD">
                <wp:simplePos x="0" y="0"/>
                <wp:positionH relativeFrom="margin">
                  <wp:align>left</wp:align>
                </wp:positionH>
                <wp:positionV relativeFrom="paragraph">
                  <wp:posOffset>593660</wp:posOffset>
                </wp:positionV>
                <wp:extent cx="5445760" cy="0"/>
                <wp:effectExtent l="0" t="0" r="21590" b="19050"/>
                <wp:wrapTopAndBottom/>
                <wp:docPr id="16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5760"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454E1" id="Line 150" o:spid="_x0000_s1026" style="position:absolute;z-index:-251591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46.75pt" to="428.8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" strokecolor="#999">
                <w10:wrap type="topAndBottom" anchorx="margin"/>
              </v:line>
            </w:pict>
          </mc:Fallback>
        </mc:AlternateContent>
      </w:r>
      <w:r w:rsidR="00EA2D6A" w:rsidRPr="00550EDB">
        <w:rPr>
          <w:color w:val="0050A2"/>
        </w:rPr>
        <w:t xml:space="preserve">ANEXO </w:t>
      </w:r>
      <w:r w:rsidR="00D218CD">
        <w:rPr>
          <w:color w:val="0050A2"/>
        </w:rPr>
        <w:t>II</w:t>
      </w:r>
      <w:r w:rsidR="00D3067F">
        <w:rPr>
          <w:color w:val="0050A2"/>
        </w:rPr>
        <w:t xml:space="preserve">. </w:t>
      </w:r>
      <w:r w:rsidR="002954CD">
        <w:rPr>
          <w:color w:val="0050A2"/>
        </w:rPr>
        <w:t>C</w:t>
      </w:r>
      <w:r w:rsidR="00D3067F" w:rsidRPr="00D3067F">
        <w:rPr>
          <w:color w:val="0050A2"/>
        </w:rPr>
        <w:t>ódigo de conducta ética de los empleados públicos</w:t>
      </w:r>
      <w:bookmarkEnd w:id="2878"/>
    </w:p>
    <w:p w14:paraId="62048EF6" w14:textId="290272FA" w:rsidR="00EA2D6A" w:rsidRPr="00172DA6" w:rsidRDefault="00EA2D6A" w:rsidP="00EA2D6A">
      <w:pPr>
        <w:jc w:val="center"/>
        <w:rPr>
          <w:b/>
          <w:sz w:val="48"/>
        </w:rPr>
      </w:pPr>
    </w:p>
    <w:p w14:paraId="37E82624" w14:textId="2E0810B0" w:rsidR="008B48CA" w:rsidRPr="008B48CA" w:rsidRDefault="008B48CA" w:rsidP="008B48CA">
      <w:pPr>
        <w:widowControl/>
        <w:autoSpaceDE/>
        <w:autoSpaceDN/>
        <w:spacing w:after="200" w:line="276" w:lineRule="auto"/>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Real Decreto Legislativo 5/2015, de 30 de octubre, por el que se aprueba el texto refundido de la Ley del Estatuto Básico del Empleado Público:</w:t>
      </w:r>
    </w:p>
    <w:p w14:paraId="600C165B" w14:textId="77777777" w:rsidR="008B48CA" w:rsidRPr="008B48CA" w:rsidRDefault="008B48CA" w:rsidP="008B48CA">
      <w:pPr>
        <w:widowControl/>
        <w:autoSpaceDE/>
        <w:autoSpaceDN/>
        <w:spacing w:after="60" w:line="276" w:lineRule="auto"/>
        <w:jc w:val="center"/>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CAPÍTULO VI</w:t>
      </w:r>
    </w:p>
    <w:p w14:paraId="4AC294BF" w14:textId="77777777" w:rsidR="008B48CA" w:rsidRPr="008B48CA" w:rsidRDefault="008B48CA" w:rsidP="008B48CA">
      <w:pPr>
        <w:widowControl/>
        <w:adjustRightInd w:val="0"/>
        <w:jc w:val="center"/>
        <w:rPr>
          <w:rFonts w:ascii="Verdana" w:eastAsia="Times New Roman" w:hAnsi="Verdana" w:cs="Calibri"/>
          <w:b/>
          <w:color w:val="1F497D"/>
          <w:sz w:val="20"/>
          <w:szCs w:val="20"/>
          <w:lang w:bidi="ar-SA"/>
        </w:rPr>
      </w:pPr>
      <w:r w:rsidRPr="008B48CA">
        <w:rPr>
          <w:rFonts w:ascii="Verdana" w:eastAsia="Times New Roman" w:hAnsi="Verdana" w:cs="Calibri"/>
          <w:b/>
          <w:color w:val="1F497D"/>
          <w:sz w:val="20"/>
          <w:szCs w:val="20"/>
          <w:lang w:bidi="ar-SA"/>
        </w:rPr>
        <w:t>Deberes de los empleados públicos. Código de Conducta</w:t>
      </w:r>
    </w:p>
    <w:p w14:paraId="25D14E9C" w14:textId="77777777" w:rsidR="008B48CA" w:rsidRPr="008B48CA" w:rsidRDefault="008B48CA" w:rsidP="008B48CA">
      <w:pPr>
        <w:widowControl/>
        <w:adjustRightInd w:val="0"/>
        <w:jc w:val="center"/>
        <w:rPr>
          <w:rFonts w:ascii="Verdana" w:eastAsia="Times New Roman" w:hAnsi="Verdana" w:cs="Calibri"/>
          <w:color w:val="1F497D"/>
          <w:sz w:val="20"/>
          <w:szCs w:val="20"/>
          <w:lang w:bidi="ar-SA"/>
        </w:rPr>
      </w:pPr>
    </w:p>
    <w:p w14:paraId="69C18DBC" w14:textId="77777777" w:rsidR="008B48CA" w:rsidRPr="008B48CA" w:rsidRDefault="008B48CA" w:rsidP="008B48CA">
      <w:pPr>
        <w:widowControl/>
        <w:autoSpaceDE/>
        <w:autoSpaceDN/>
        <w:spacing w:line="276" w:lineRule="auto"/>
        <w:rPr>
          <w:rFonts w:ascii="Verdana" w:eastAsia="Calibri" w:hAnsi="Verdana" w:cs="Times New Roman"/>
          <w:b/>
          <w:sz w:val="20"/>
          <w:szCs w:val="20"/>
          <w:lang w:eastAsia="en-US" w:bidi="ar-SA"/>
        </w:rPr>
      </w:pPr>
      <w:r w:rsidRPr="008B48CA">
        <w:rPr>
          <w:rFonts w:ascii="Verdana" w:eastAsia="Calibri" w:hAnsi="Verdana" w:cs="Times New Roman"/>
          <w:b/>
          <w:sz w:val="20"/>
          <w:szCs w:val="20"/>
          <w:lang w:eastAsia="en-US" w:bidi="ar-SA"/>
        </w:rPr>
        <w:t xml:space="preserve">Artículo 52. </w:t>
      </w:r>
      <w:r w:rsidRPr="008B48CA">
        <w:rPr>
          <w:rFonts w:ascii="Verdana" w:eastAsia="Calibri" w:hAnsi="Verdana" w:cs="Times New Roman"/>
          <w:b/>
          <w:i/>
          <w:sz w:val="20"/>
          <w:szCs w:val="20"/>
          <w:lang w:eastAsia="en-US" w:bidi="ar-SA"/>
        </w:rPr>
        <w:t>Deberes de los empleados públicos. Código de Conducta.</w:t>
      </w:r>
      <w:r w:rsidRPr="008B48CA">
        <w:rPr>
          <w:rFonts w:ascii="Verdana" w:eastAsia="Calibri" w:hAnsi="Verdana" w:cs="Times New Roman"/>
          <w:b/>
          <w:sz w:val="20"/>
          <w:szCs w:val="20"/>
          <w:lang w:eastAsia="en-US" w:bidi="ar-SA"/>
        </w:rPr>
        <w:t xml:space="preserve"> </w:t>
      </w:r>
    </w:p>
    <w:p w14:paraId="4167680C" w14:textId="77777777" w:rsidR="008B48CA" w:rsidRPr="008B48CA" w:rsidRDefault="008B48CA" w:rsidP="008B48CA">
      <w:pPr>
        <w:widowControl/>
        <w:autoSpaceDE/>
        <w:autoSpaceDN/>
        <w:spacing w:line="276" w:lineRule="auto"/>
        <w:rPr>
          <w:rFonts w:ascii="Verdana" w:eastAsia="Calibri" w:hAnsi="Verdana" w:cs="Times New Roman"/>
          <w:sz w:val="20"/>
          <w:szCs w:val="20"/>
          <w:lang w:eastAsia="en-US" w:bidi="ar-SA"/>
        </w:rPr>
      </w:pPr>
    </w:p>
    <w:p w14:paraId="370F6CC7" w14:textId="77777777" w:rsidR="008B48CA" w:rsidRPr="008B48CA" w:rsidRDefault="008B48CA" w:rsidP="008B48CA">
      <w:pPr>
        <w:widowControl/>
        <w:autoSpaceDE/>
        <w:autoSpaceDN/>
        <w:spacing w:line="276" w:lineRule="auto"/>
        <w:ind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Los empleados públicos deberán desempeñar con diligencia las tareas que tengan asignadas y velar por los intereses generales con sujeción y observancia de la Constitución y del resto del ordenamiento jurídico, y deberán actuar con arreglo a los siguientes principios: objetividad, integridad, neutralidad, responsabilidad, imparcialidad, confidencialidad, dedicación al servicio público, transparencia, ejemplaridad, austeridad, accesibilidad, eficacia, honradez, promoción del entorno cultural y medioambiental, y respeto a la igualdad entre mujeres y hombres, que inspiran el Código de Conducta de los empleados públicos configurado por los principios éticos y de conducta regulados en los artículos siguientes. </w:t>
      </w:r>
    </w:p>
    <w:p w14:paraId="65CCCEA8" w14:textId="77777777" w:rsidR="008B48CA" w:rsidRPr="008B48CA" w:rsidRDefault="008B48CA" w:rsidP="008B48CA">
      <w:pPr>
        <w:widowControl/>
        <w:autoSpaceDE/>
        <w:autoSpaceDN/>
        <w:spacing w:after="240" w:line="276" w:lineRule="auto"/>
        <w:ind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Los principios y reglas establecidos en este capítulo informarán la interpretación y aplicación del régimen disciplinario de los empleados públicos. </w:t>
      </w:r>
    </w:p>
    <w:p w14:paraId="7D20DDFE" w14:textId="77777777" w:rsidR="008B48CA" w:rsidRPr="008B48CA" w:rsidRDefault="008B48CA" w:rsidP="008B48CA">
      <w:pPr>
        <w:widowControl/>
        <w:autoSpaceDE/>
        <w:autoSpaceDN/>
        <w:spacing w:line="276" w:lineRule="auto"/>
        <w:jc w:val="both"/>
        <w:rPr>
          <w:rFonts w:ascii="Verdana" w:eastAsia="Calibri" w:hAnsi="Verdana" w:cs="Times New Roman"/>
          <w:b/>
          <w:sz w:val="20"/>
          <w:szCs w:val="20"/>
          <w:lang w:eastAsia="en-US" w:bidi="ar-SA"/>
        </w:rPr>
      </w:pPr>
      <w:r w:rsidRPr="008B48CA">
        <w:rPr>
          <w:rFonts w:ascii="Verdana" w:eastAsia="Calibri" w:hAnsi="Verdana" w:cs="Times New Roman"/>
          <w:b/>
          <w:sz w:val="20"/>
          <w:szCs w:val="20"/>
          <w:lang w:eastAsia="en-US" w:bidi="ar-SA"/>
        </w:rPr>
        <w:t xml:space="preserve">Artículo 53. </w:t>
      </w:r>
      <w:r w:rsidRPr="008B48CA">
        <w:rPr>
          <w:rFonts w:ascii="Verdana" w:eastAsia="Calibri" w:hAnsi="Verdana" w:cs="Times New Roman"/>
          <w:b/>
          <w:i/>
          <w:sz w:val="20"/>
          <w:szCs w:val="20"/>
          <w:lang w:eastAsia="en-US" w:bidi="ar-SA"/>
        </w:rPr>
        <w:t>Principios éticos.</w:t>
      </w:r>
      <w:r w:rsidRPr="008B48CA">
        <w:rPr>
          <w:rFonts w:ascii="Verdana" w:eastAsia="Calibri" w:hAnsi="Verdana" w:cs="Times New Roman"/>
          <w:b/>
          <w:sz w:val="20"/>
          <w:szCs w:val="20"/>
          <w:lang w:eastAsia="en-US" w:bidi="ar-SA"/>
        </w:rPr>
        <w:t xml:space="preserve"> </w:t>
      </w:r>
    </w:p>
    <w:p w14:paraId="70F146BE" w14:textId="77777777" w:rsidR="008B48CA" w:rsidRPr="008B48CA" w:rsidRDefault="008B48CA" w:rsidP="008B48CA">
      <w:pPr>
        <w:widowControl/>
        <w:autoSpaceDE/>
        <w:autoSpaceDN/>
        <w:spacing w:line="276" w:lineRule="auto"/>
        <w:jc w:val="both"/>
        <w:rPr>
          <w:rFonts w:ascii="Verdana" w:eastAsia="Calibri" w:hAnsi="Verdana" w:cs="Times New Roman"/>
          <w:sz w:val="20"/>
          <w:szCs w:val="20"/>
          <w:lang w:eastAsia="en-US" w:bidi="ar-SA"/>
        </w:rPr>
      </w:pPr>
    </w:p>
    <w:p w14:paraId="7333CF65" w14:textId="77777777" w:rsidR="008B48CA" w:rsidRPr="008B48CA" w:rsidRDefault="008B48CA" w:rsidP="0031694C">
      <w:pPr>
        <w:widowControl/>
        <w:numPr>
          <w:ilvl w:val="0"/>
          <w:numId w:val="9"/>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Los empleados públicos respetarán la Constitución y el resto de </w:t>
      </w:r>
      <w:proofErr w:type="gramStart"/>
      <w:r w:rsidRPr="008B48CA">
        <w:rPr>
          <w:rFonts w:ascii="Verdana" w:eastAsia="Calibri" w:hAnsi="Verdana" w:cs="Times New Roman"/>
          <w:sz w:val="20"/>
          <w:szCs w:val="20"/>
          <w:lang w:eastAsia="en-US" w:bidi="ar-SA"/>
        </w:rPr>
        <w:t>normas</w:t>
      </w:r>
      <w:proofErr w:type="gramEnd"/>
      <w:r w:rsidRPr="008B48CA">
        <w:rPr>
          <w:rFonts w:ascii="Verdana" w:eastAsia="Calibri" w:hAnsi="Verdana" w:cs="Times New Roman"/>
          <w:sz w:val="20"/>
          <w:szCs w:val="20"/>
          <w:lang w:eastAsia="en-US" w:bidi="ar-SA"/>
        </w:rPr>
        <w:t xml:space="preserve"> que integran el ordenamiento jurídico. </w:t>
      </w:r>
    </w:p>
    <w:p w14:paraId="25A856F2" w14:textId="77777777" w:rsidR="008B48CA" w:rsidRPr="008B48CA" w:rsidRDefault="008B48CA" w:rsidP="0031694C">
      <w:pPr>
        <w:widowControl/>
        <w:numPr>
          <w:ilvl w:val="0"/>
          <w:numId w:val="9"/>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Su actuación perseguirá la satisfacción de los intereses generales de los ciudadanos y se fundamentará en consideraciones objetivas orientadas hacia la imparcialidad y el interés común, al margen de cualquier otro factor que exprese posiciones personales, familiares, corporativas, clientelares o cualesquiera otras que puedan colisionar con este principio. </w:t>
      </w:r>
    </w:p>
    <w:p w14:paraId="461C4221" w14:textId="77777777" w:rsidR="008B48CA" w:rsidRPr="008B48CA" w:rsidRDefault="008B48CA" w:rsidP="0031694C">
      <w:pPr>
        <w:widowControl/>
        <w:numPr>
          <w:ilvl w:val="0"/>
          <w:numId w:val="9"/>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Ajustarán su actuación a los principios de lealtad y buena fe con la Administración en la que presten sus servicios, y con sus superiores, compañeros, subordinados y con los ciudadanos. </w:t>
      </w:r>
    </w:p>
    <w:p w14:paraId="4521B904" w14:textId="77777777" w:rsidR="008B48CA" w:rsidRPr="008B48CA" w:rsidRDefault="008B48CA" w:rsidP="0031694C">
      <w:pPr>
        <w:widowControl/>
        <w:numPr>
          <w:ilvl w:val="0"/>
          <w:numId w:val="9"/>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Su conducta se basará en el respeto de los derechos fundamentales y libertades públicas, evitando toda actuación que pueda producir discriminación alguna por razón de nacimiento, origen racial o étnico, género, sexo, orientación sexual, religión o convicciones, opinión, discapacidad, edad o cualquier otra condición o circunstancia personal o social. </w:t>
      </w:r>
    </w:p>
    <w:p w14:paraId="39C39DCE" w14:textId="77777777" w:rsidR="008B48CA" w:rsidRPr="008B48CA" w:rsidRDefault="008B48CA" w:rsidP="0031694C">
      <w:pPr>
        <w:widowControl/>
        <w:numPr>
          <w:ilvl w:val="0"/>
          <w:numId w:val="9"/>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Se abstendrán en aquellos asuntos en los que tengan un interés personal, así como de toda actividad privada o interés que pueda suponer un riesgo de plantear conflictos de intereses con su puesto público. </w:t>
      </w:r>
    </w:p>
    <w:p w14:paraId="2089A907" w14:textId="77777777" w:rsidR="008B48CA" w:rsidRPr="008B48CA" w:rsidRDefault="008B48CA" w:rsidP="0031694C">
      <w:pPr>
        <w:widowControl/>
        <w:numPr>
          <w:ilvl w:val="0"/>
          <w:numId w:val="9"/>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No contraerán obligaciones económicas ni intervendrán en operaciones financieras, obligaciones patrimoniales o negocios jurídicos con personas o entidades cuando pueda suponer un conflicto de intereses con las obligaciones de su puesto público. </w:t>
      </w:r>
    </w:p>
    <w:p w14:paraId="5C262611" w14:textId="77777777" w:rsidR="008B48CA" w:rsidRPr="008B48CA" w:rsidRDefault="008B48CA" w:rsidP="0031694C">
      <w:pPr>
        <w:widowControl/>
        <w:numPr>
          <w:ilvl w:val="0"/>
          <w:numId w:val="9"/>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No aceptarán ningún trato de favor o situación que implique privilegio o ventaja injustificada, por parte de personas físicas o entidades privadas. </w:t>
      </w:r>
    </w:p>
    <w:p w14:paraId="3E8F40AE" w14:textId="77777777" w:rsidR="008B48CA" w:rsidRPr="008B48CA" w:rsidRDefault="008B48CA" w:rsidP="0031694C">
      <w:pPr>
        <w:widowControl/>
        <w:numPr>
          <w:ilvl w:val="0"/>
          <w:numId w:val="9"/>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Actuarán de acuerdo con los principios de eficacia, economía y eficiencia, y vigilarán la consecución del interés general y el cumplimiento de los objetivos de la organización. </w:t>
      </w:r>
    </w:p>
    <w:p w14:paraId="18B11946" w14:textId="77777777" w:rsidR="008B48CA" w:rsidRPr="008B48CA" w:rsidRDefault="008B48CA" w:rsidP="0031694C">
      <w:pPr>
        <w:widowControl/>
        <w:numPr>
          <w:ilvl w:val="0"/>
          <w:numId w:val="9"/>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lastRenderedPageBreak/>
        <w:t xml:space="preserve">No influirán en la agilización o resolución de trámite o procedimiento administrativo sin justa causa y, en ningún caso, cuando ello comporte un privilegio en beneficio de los titulares de los cargos públicos o su entorno familiar y social inmediato o cuando suponga un menoscabo de los intereses de terceros. </w:t>
      </w:r>
    </w:p>
    <w:p w14:paraId="5D233F89" w14:textId="77777777" w:rsidR="008B48CA" w:rsidRPr="008B48CA" w:rsidRDefault="008B48CA" w:rsidP="0031694C">
      <w:pPr>
        <w:widowControl/>
        <w:numPr>
          <w:ilvl w:val="0"/>
          <w:numId w:val="9"/>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 Cumplirán con diligencia las tareas que les correspondan o se les encomienden y, en su caso, resolverán dentro de plazo los procedimientos o expedientes de su competencia. </w:t>
      </w:r>
    </w:p>
    <w:p w14:paraId="2C4951F3" w14:textId="77777777" w:rsidR="008B48CA" w:rsidRPr="008B48CA" w:rsidRDefault="008B48CA" w:rsidP="0031694C">
      <w:pPr>
        <w:widowControl/>
        <w:numPr>
          <w:ilvl w:val="0"/>
          <w:numId w:val="9"/>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 Ejercerán sus atribuciones según el principio de dedicación al servicio público absteniéndose no solo de conductas contrarias al mismo, sino también de cualesquiera otras que comprometan la neutralidad en el ejercicio de los servicios públicos. </w:t>
      </w:r>
    </w:p>
    <w:p w14:paraId="13D98F54" w14:textId="77777777" w:rsidR="008B48CA" w:rsidRPr="008B48CA" w:rsidRDefault="008B48CA" w:rsidP="0031694C">
      <w:pPr>
        <w:widowControl/>
        <w:numPr>
          <w:ilvl w:val="0"/>
          <w:numId w:val="9"/>
        </w:numPr>
        <w:tabs>
          <w:tab w:val="left" w:pos="851"/>
        </w:tabs>
        <w:suppressAutoHyphens/>
        <w:autoSpaceDE/>
        <w:autoSpaceDN/>
        <w:spacing w:after="24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 Guardarán secreto de las materias clasificadas u otras cuya difusión esté prohibida legalmente, y mantendrán la debida discreción sobre aquellos asuntos que conozcan por razón de su cargo, sin que puedan hacer uso de la información obtenida para beneficio propio o de terceros, o en perjuicio del interés público. </w:t>
      </w:r>
    </w:p>
    <w:p w14:paraId="1C5C37E6" w14:textId="77777777" w:rsidR="008B48CA" w:rsidRPr="008B48CA" w:rsidRDefault="008B48CA" w:rsidP="008B48CA">
      <w:pPr>
        <w:widowControl/>
        <w:tabs>
          <w:tab w:val="left" w:pos="851"/>
        </w:tabs>
        <w:autoSpaceDE/>
        <w:autoSpaceDN/>
        <w:spacing w:line="276" w:lineRule="auto"/>
        <w:jc w:val="both"/>
        <w:rPr>
          <w:rFonts w:ascii="Verdana" w:eastAsia="Calibri" w:hAnsi="Verdana" w:cs="Times New Roman"/>
          <w:b/>
          <w:i/>
          <w:sz w:val="20"/>
          <w:szCs w:val="20"/>
          <w:lang w:eastAsia="en-US" w:bidi="ar-SA"/>
        </w:rPr>
      </w:pPr>
      <w:r w:rsidRPr="008B48CA">
        <w:rPr>
          <w:rFonts w:ascii="Verdana" w:eastAsia="Calibri" w:hAnsi="Verdana" w:cs="Times New Roman"/>
          <w:b/>
          <w:sz w:val="20"/>
          <w:szCs w:val="20"/>
          <w:lang w:eastAsia="en-US" w:bidi="ar-SA"/>
        </w:rPr>
        <w:t xml:space="preserve">Artículo 54. </w:t>
      </w:r>
      <w:r w:rsidRPr="008B48CA">
        <w:rPr>
          <w:rFonts w:ascii="Verdana" w:eastAsia="Calibri" w:hAnsi="Verdana" w:cs="Times New Roman"/>
          <w:b/>
          <w:i/>
          <w:sz w:val="20"/>
          <w:szCs w:val="20"/>
          <w:lang w:eastAsia="en-US" w:bidi="ar-SA"/>
        </w:rPr>
        <w:t xml:space="preserve">Principios de conducta. </w:t>
      </w:r>
    </w:p>
    <w:p w14:paraId="18D936BE" w14:textId="77777777" w:rsidR="008B48CA" w:rsidRPr="008B48CA" w:rsidRDefault="008B48CA" w:rsidP="008B48CA">
      <w:pPr>
        <w:widowControl/>
        <w:tabs>
          <w:tab w:val="left" w:pos="851"/>
        </w:tabs>
        <w:autoSpaceDE/>
        <w:autoSpaceDN/>
        <w:spacing w:line="276" w:lineRule="auto"/>
        <w:jc w:val="both"/>
        <w:rPr>
          <w:rFonts w:ascii="Verdana" w:eastAsia="Calibri" w:hAnsi="Verdana" w:cs="Times New Roman"/>
          <w:b/>
          <w:i/>
          <w:sz w:val="20"/>
          <w:szCs w:val="20"/>
          <w:lang w:eastAsia="en-US" w:bidi="ar-SA"/>
        </w:rPr>
      </w:pPr>
    </w:p>
    <w:p w14:paraId="6015D5BD" w14:textId="77777777" w:rsidR="008B48CA" w:rsidRPr="008B48CA" w:rsidRDefault="008B48CA" w:rsidP="0031694C">
      <w:pPr>
        <w:widowControl/>
        <w:numPr>
          <w:ilvl w:val="0"/>
          <w:numId w:val="10"/>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Tratarán con atención y respeto a los ciudadanos, a sus superiores y a los restantes empleados públicos. </w:t>
      </w:r>
    </w:p>
    <w:p w14:paraId="40B58EC6" w14:textId="77777777" w:rsidR="008B48CA" w:rsidRPr="008B48CA" w:rsidRDefault="008B48CA" w:rsidP="0031694C">
      <w:pPr>
        <w:widowControl/>
        <w:numPr>
          <w:ilvl w:val="0"/>
          <w:numId w:val="10"/>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El desempeño de las tareas correspondientes a su puesto de trabajo se realizará de forma diligente y cumpliendo la jornada y el horario establecidos. </w:t>
      </w:r>
    </w:p>
    <w:p w14:paraId="103316FA" w14:textId="77777777" w:rsidR="008B48CA" w:rsidRPr="008B48CA" w:rsidRDefault="008B48CA" w:rsidP="0031694C">
      <w:pPr>
        <w:widowControl/>
        <w:numPr>
          <w:ilvl w:val="0"/>
          <w:numId w:val="10"/>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Obedecerán las instrucciones y órdenes profesionales de los superiores, salvo que constituyan una infracción manifiesta del ordenamiento jurídico, en cuyo caso las pondrán inmediatamente en conocimiento de los órganos de inspección procedentes. </w:t>
      </w:r>
    </w:p>
    <w:p w14:paraId="13052E85" w14:textId="77777777" w:rsidR="008B48CA" w:rsidRPr="008B48CA" w:rsidRDefault="008B48CA" w:rsidP="0031694C">
      <w:pPr>
        <w:widowControl/>
        <w:numPr>
          <w:ilvl w:val="0"/>
          <w:numId w:val="10"/>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Informarán a los ciudadanos sobre aquellas materias o asuntos que tengan derecho a conocer, y facilitarán el ejercicio de sus derechos y el cumplimiento de sus obligaciones. </w:t>
      </w:r>
    </w:p>
    <w:p w14:paraId="48D6528C" w14:textId="77777777" w:rsidR="008B48CA" w:rsidRPr="008B48CA" w:rsidRDefault="008B48CA" w:rsidP="0031694C">
      <w:pPr>
        <w:widowControl/>
        <w:numPr>
          <w:ilvl w:val="0"/>
          <w:numId w:val="10"/>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Administrarán los recursos y bienes públicos con austeridad, y no utilizarán los mismos en provecho propio o de personas allegadas. Tendrán, así mismo, el deber de velar por su conservación. </w:t>
      </w:r>
    </w:p>
    <w:p w14:paraId="6129A178" w14:textId="77777777" w:rsidR="008B48CA" w:rsidRPr="008B48CA" w:rsidRDefault="008B48CA" w:rsidP="0031694C">
      <w:pPr>
        <w:widowControl/>
        <w:numPr>
          <w:ilvl w:val="0"/>
          <w:numId w:val="10"/>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Se rechazará cualquier regalo, favor o servicio en condiciones ventajosas que vaya más allá de los usos habituales, sociales y de cortesía, sin perjuicio de lo establecido en el Código Penal. </w:t>
      </w:r>
    </w:p>
    <w:p w14:paraId="152465EB" w14:textId="77777777" w:rsidR="008B48CA" w:rsidRPr="008B48CA" w:rsidRDefault="008B48CA" w:rsidP="0031694C">
      <w:pPr>
        <w:widowControl/>
        <w:numPr>
          <w:ilvl w:val="0"/>
          <w:numId w:val="10"/>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Garantizarán la constancia y permanencia de los documentos para su transmisión y entrega a sus posteriores responsables. </w:t>
      </w:r>
    </w:p>
    <w:p w14:paraId="30669C5F" w14:textId="77777777" w:rsidR="008B48CA" w:rsidRPr="008B48CA" w:rsidRDefault="008B48CA" w:rsidP="0031694C">
      <w:pPr>
        <w:widowControl/>
        <w:numPr>
          <w:ilvl w:val="0"/>
          <w:numId w:val="10"/>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Mantendrán actualizada su formación y cualificación. </w:t>
      </w:r>
    </w:p>
    <w:p w14:paraId="6B89C499" w14:textId="77777777" w:rsidR="008B48CA" w:rsidRPr="008B48CA" w:rsidRDefault="008B48CA" w:rsidP="0031694C">
      <w:pPr>
        <w:widowControl/>
        <w:numPr>
          <w:ilvl w:val="0"/>
          <w:numId w:val="10"/>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Observarán las normas sobre seguridad y salud laboral. </w:t>
      </w:r>
    </w:p>
    <w:p w14:paraId="1F48047D" w14:textId="77777777" w:rsidR="008B48CA" w:rsidRPr="008B48CA" w:rsidRDefault="008B48CA" w:rsidP="0031694C">
      <w:pPr>
        <w:widowControl/>
        <w:numPr>
          <w:ilvl w:val="0"/>
          <w:numId w:val="10"/>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 xml:space="preserve">Pondrán en conocimiento de sus superiores o de los órganos competentes las propuestas que consideren adecuadas para mejorar el desarrollo de las funciones de la unidad en la que estén destinados. A estos efectos se podrá prever la creación de la instancia adecuada competente para centralizar la recepción de las propuestas de los empleados públicos o administrados que sirvan para mejorar la eficacia en el servicio. </w:t>
      </w:r>
    </w:p>
    <w:p w14:paraId="28E10042" w14:textId="77777777" w:rsidR="008B48CA" w:rsidRPr="008B48CA" w:rsidRDefault="008B48CA" w:rsidP="0031694C">
      <w:pPr>
        <w:widowControl/>
        <w:numPr>
          <w:ilvl w:val="0"/>
          <w:numId w:val="10"/>
        </w:numPr>
        <w:tabs>
          <w:tab w:val="left" w:pos="851"/>
        </w:tabs>
        <w:suppressAutoHyphens/>
        <w:autoSpaceDE/>
        <w:autoSpaceDN/>
        <w:spacing w:after="160" w:line="276" w:lineRule="auto"/>
        <w:ind w:left="142" w:firstLine="567"/>
        <w:jc w:val="both"/>
        <w:rPr>
          <w:rFonts w:ascii="Verdana" w:eastAsia="Calibri" w:hAnsi="Verdana" w:cs="Times New Roman"/>
          <w:sz w:val="20"/>
          <w:szCs w:val="20"/>
          <w:lang w:eastAsia="en-US" w:bidi="ar-SA"/>
        </w:rPr>
      </w:pPr>
      <w:r w:rsidRPr="008B48CA">
        <w:rPr>
          <w:rFonts w:ascii="Verdana" w:eastAsia="Calibri" w:hAnsi="Verdana" w:cs="Times New Roman"/>
          <w:sz w:val="20"/>
          <w:szCs w:val="20"/>
          <w:lang w:eastAsia="en-US" w:bidi="ar-SA"/>
        </w:rPr>
        <w:t>Garantizarán la atención al ciudadano en la lengua que lo solicite siempre que sea oficial en el territorio.</w:t>
      </w:r>
    </w:p>
    <w:p w14:paraId="4040BD21" w14:textId="77777777" w:rsidR="00D3067F" w:rsidRPr="00D3067F" w:rsidRDefault="00D3067F" w:rsidP="0068373B"/>
    <w:sectPr w:rsidR="00D3067F" w:rsidRPr="00D3067F" w:rsidSect="00424A53">
      <w:footerReference w:type="default" r:id="rId11"/>
      <w:pgSz w:w="11910" w:h="16850"/>
      <w:pgMar w:top="1298" w:right="352" w:bottom="1191" w:left="1503" w:header="0"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A4FA" w14:textId="77777777" w:rsidR="00591B7F" w:rsidRDefault="00591B7F">
      <w:r>
        <w:separator/>
      </w:r>
    </w:p>
  </w:endnote>
  <w:endnote w:type="continuationSeparator" w:id="0">
    <w:p w14:paraId="192AA2EA" w14:textId="77777777" w:rsidR="00591B7F" w:rsidRDefault="0059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830039"/>
      <w:docPartObj>
        <w:docPartGallery w:val="Page Numbers (Bottom of Page)"/>
        <w:docPartUnique/>
      </w:docPartObj>
    </w:sdtPr>
    <w:sdtEndPr/>
    <w:sdtContent>
      <w:p w14:paraId="1B125B87" w14:textId="76268800" w:rsidR="000617E9" w:rsidRDefault="000617E9">
        <w:pPr>
          <w:pStyle w:val="TDC7"/>
          <w:jc w:val="center"/>
        </w:pPr>
        <w:r>
          <w:fldChar w:fldCharType="begin"/>
        </w:r>
        <w:r>
          <w:instrText>PAGE   \* MERGEFORMAT</w:instrText>
        </w:r>
        <w:r>
          <w:fldChar w:fldCharType="separate"/>
        </w:r>
        <w:r>
          <w:rPr>
            <w:noProof/>
          </w:rPr>
          <w:t>1</w:t>
        </w:r>
        <w:r>
          <w:fldChar w:fldCharType="end"/>
        </w:r>
      </w:p>
    </w:sdtContent>
  </w:sdt>
  <w:p w14:paraId="73CC03FF" w14:textId="63F8843B" w:rsidR="000617E9" w:rsidRDefault="000617E9">
    <w:pPr>
      <w:pStyle w:val="TableParagraph"/>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275073"/>
      <w:docPartObj>
        <w:docPartGallery w:val="Page Numbers (Bottom of Page)"/>
        <w:docPartUnique/>
      </w:docPartObj>
    </w:sdtPr>
    <w:sdtEndPr/>
    <w:sdtContent>
      <w:p w14:paraId="0E09C8CE" w14:textId="6AE131EF" w:rsidR="000617E9" w:rsidRDefault="000617E9">
        <w:pPr>
          <w:pStyle w:val="Piedepgina"/>
          <w:jc w:val="center"/>
        </w:pPr>
        <w:r>
          <w:fldChar w:fldCharType="begin"/>
        </w:r>
        <w:r>
          <w:instrText>PAGE   \* MERGEFORMAT</w:instrText>
        </w:r>
        <w:r>
          <w:fldChar w:fldCharType="separate"/>
        </w:r>
        <w:r w:rsidR="002370C2">
          <w:rPr>
            <w:noProof/>
          </w:rPr>
          <w:t>9</w:t>
        </w:r>
        <w:r>
          <w:fldChar w:fldCharType="end"/>
        </w:r>
      </w:p>
    </w:sdtContent>
  </w:sdt>
  <w:p w14:paraId="5E3976F4" w14:textId="77911275" w:rsidR="000617E9" w:rsidRDefault="000617E9">
    <w:pPr>
      <w:pStyle w:val="Textoindependiente"/>
      <w:spacing w:line="14" w:lineRule="auto"/>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662462"/>
      <w:docPartObj>
        <w:docPartGallery w:val="Page Numbers (Bottom of Page)"/>
        <w:docPartUnique/>
      </w:docPartObj>
    </w:sdtPr>
    <w:sdtEndPr/>
    <w:sdtContent>
      <w:p w14:paraId="39E937C1" w14:textId="76DF810C" w:rsidR="000617E9" w:rsidRDefault="000617E9">
        <w:pPr>
          <w:pStyle w:val="Piedepgina"/>
          <w:jc w:val="center"/>
        </w:pPr>
        <w:r>
          <w:fldChar w:fldCharType="begin"/>
        </w:r>
        <w:r>
          <w:instrText>PAGE   \* MERGEFORMAT</w:instrText>
        </w:r>
        <w:r>
          <w:fldChar w:fldCharType="separate"/>
        </w:r>
        <w:r w:rsidR="002370C2">
          <w:rPr>
            <w:noProof/>
          </w:rPr>
          <w:t>10</w:t>
        </w:r>
        <w:r>
          <w:fldChar w:fldCharType="end"/>
        </w:r>
      </w:p>
    </w:sdtContent>
  </w:sdt>
  <w:p w14:paraId="44B3D537" w14:textId="65AA3376" w:rsidR="000617E9" w:rsidRDefault="000617E9">
    <w:pPr>
      <w:pStyle w:val="Textoindependiente"/>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7A62" w14:textId="77777777" w:rsidR="00591B7F" w:rsidRDefault="00591B7F">
      <w:r>
        <w:separator/>
      </w:r>
    </w:p>
  </w:footnote>
  <w:footnote w:type="continuationSeparator" w:id="0">
    <w:p w14:paraId="54FF7C27" w14:textId="77777777" w:rsidR="00591B7F" w:rsidRDefault="00591B7F">
      <w:r>
        <w:continuationSeparator/>
      </w:r>
    </w:p>
  </w:footnote>
  <w:footnote w:id="1">
    <w:p w14:paraId="553043E4" w14:textId="6CEFB2FA" w:rsidR="003428BE" w:rsidRDefault="003428BE">
      <w:pPr>
        <w:pStyle w:val="Textonotapie"/>
      </w:pPr>
      <w:r w:rsidRPr="002F7994">
        <w:rPr>
          <w:rStyle w:val="Refdenotaalpie"/>
          <w:sz w:val="18"/>
          <w:szCs w:val="18"/>
        </w:rPr>
        <w:footnoteRef/>
      </w:r>
      <w:r w:rsidRPr="002F7994">
        <w:rPr>
          <w:sz w:val="18"/>
          <w:szCs w:val="18"/>
        </w:rPr>
        <w:t xml:space="preserve"> Documento de referencia adjunto en el tablón de anuncios de la sede electrónica junto al presente modelo de Manual de Procedimiento.</w:t>
      </w:r>
    </w:p>
  </w:footnote>
  <w:footnote w:id="2">
    <w:p w14:paraId="3101F7EE" w14:textId="44275D0D" w:rsidR="00864386" w:rsidRPr="002F7994" w:rsidRDefault="00864386">
      <w:pPr>
        <w:pStyle w:val="Textonotapie"/>
        <w:rPr>
          <w:sz w:val="18"/>
          <w:szCs w:val="18"/>
        </w:rPr>
      </w:pPr>
      <w:r w:rsidRPr="002F7994">
        <w:rPr>
          <w:rStyle w:val="Refdenotaalpie"/>
          <w:sz w:val="18"/>
          <w:szCs w:val="18"/>
        </w:rPr>
        <w:footnoteRef/>
      </w:r>
      <w:r w:rsidRPr="002F7994">
        <w:rPr>
          <w:sz w:val="18"/>
          <w:szCs w:val="18"/>
        </w:rPr>
        <w:t xml:space="preserve"> Los miembros del CARF deberán aprobar en acta el ejercicio de la autoevaluación de riesgo plasmada en el Excel </w:t>
      </w:r>
      <w:r w:rsidR="002F7994">
        <w:rPr>
          <w:sz w:val="18"/>
          <w:szCs w:val="18"/>
        </w:rPr>
        <w:t>“Autoevaluación del riesgo de fraude_Plan EDIL”</w:t>
      </w:r>
      <w:r w:rsidR="00AE5CD5" w:rsidRPr="00AE5CD5">
        <w:rPr>
          <w:sz w:val="18"/>
          <w:szCs w:val="18"/>
        </w:rPr>
        <w:t>,</w:t>
      </w:r>
      <w:r w:rsidRPr="002F7994">
        <w:rPr>
          <w:sz w:val="18"/>
          <w:szCs w:val="18"/>
        </w:rPr>
        <w:t xml:space="preserve"> así como el resultado recogido en el Anexo I del presente manual. Dicha acta con las firmas acreditativas deberá ser conservada a efectos probatorios.</w:t>
      </w:r>
    </w:p>
  </w:footnote>
  <w:footnote w:id="3">
    <w:p w14:paraId="61628FA5" w14:textId="4058FCB8" w:rsidR="004A3F01" w:rsidRDefault="004A3F01">
      <w:pPr>
        <w:pStyle w:val="Textonotapie"/>
      </w:pPr>
      <w:r w:rsidRPr="002F7994">
        <w:rPr>
          <w:rStyle w:val="Refdenotaalpie"/>
          <w:sz w:val="18"/>
          <w:szCs w:val="18"/>
        </w:rPr>
        <w:footnoteRef/>
      </w:r>
      <w:r w:rsidRPr="002F7994">
        <w:rPr>
          <w:sz w:val="18"/>
          <w:szCs w:val="18"/>
        </w:rPr>
        <w:t xml:space="preserve"> Las fases y procesos propuestos en cada procedimiento de control de riesgo son una propuesta formulada por el Organismo Intermedio de Gestión, que se recomienda encarecidamente confirmar y </w:t>
      </w:r>
      <w:r w:rsidR="003A21A0" w:rsidRPr="002F7994">
        <w:rPr>
          <w:sz w:val="18"/>
          <w:szCs w:val="18"/>
        </w:rPr>
        <w:t>hacer propia</w:t>
      </w:r>
      <w:r w:rsidRPr="002F7994">
        <w:rPr>
          <w:sz w:val="18"/>
          <w:szCs w:val="18"/>
        </w:rPr>
        <w:t xml:space="preserve"> para su validación automática.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FC30" w14:textId="0875B2EA" w:rsidR="000617E9" w:rsidRDefault="000617E9"/>
  <w:p w14:paraId="265D814B" w14:textId="77777777" w:rsidR="000617E9" w:rsidRDefault="000617E9"/>
  <w:p w14:paraId="17EC682C" w14:textId="6A8212C3" w:rsidR="000617E9" w:rsidRPr="005526D6" w:rsidRDefault="000617E9" w:rsidP="005526D6">
    <w:pPr>
      <w:widowControl/>
      <w:autoSpaceDE/>
      <w:autoSpaceDN/>
      <w:spacing w:line="216" w:lineRule="auto"/>
      <w:jc w:val="center"/>
      <w:rPr>
        <w:rFonts w:ascii="Verdana" w:eastAsia="Times New Roman" w:hAnsi="Verdana" w:cs="Aharoni"/>
        <w:bCs/>
        <w:color w:val="002060"/>
        <w:spacing w:val="-20"/>
        <w:kern w:val="24"/>
        <w:sz w:val="16"/>
        <w:szCs w:val="16"/>
        <w:lang w:bidi="ar-SA"/>
        <w14:shadow w14:blurRad="50800" w14:dist="38100" w14:dir="2700000" w14:sx="100000" w14:sy="100000" w14:kx="0" w14:ky="0" w14:algn="tl">
          <w14:srgbClr w14:val="000000">
            <w14:alpha w14:val="60000"/>
          </w14:srgbClr>
        </w14:shadow>
      </w:rPr>
    </w:pPr>
    <w:r>
      <w:rPr>
        <w:rFonts w:ascii="Verdana" w:eastAsia="Times New Roman" w:hAnsi="Verdana" w:cs="Aharoni"/>
        <w:bCs/>
        <w:color w:val="002060"/>
        <w:spacing w:val="-20"/>
        <w:kern w:val="24"/>
        <w:sz w:val="16"/>
        <w:szCs w:val="16"/>
        <w:lang w:bidi="ar-SA"/>
        <w14:shadow w14:blurRad="50800" w14:dist="38100" w14:dir="2700000" w14:sx="100000" w14:sy="100000" w14:kx="0" w14:ky="0" w14:algn="tl">
          <w14:srgbClr w14:val="000000">
            <w14:alpha w14:val="60000"/>
          </w14:srgbClr>
        </w14:shadow>
      </w:rPr>
      <w:t>Manual de Procedimientos</w:t>
    </w:r>
  </w:p>
  <w:p w14:paraId="3774A9DE" w14:textId="74A2CC46" w:rsidR="000617E9" w:rsidRDefault="00D33BA3" w:rsidP="00D33BA3">
    <w:pPr>
      <w:widowControl/>
      <w:autoSpaceDE/>
      <w:autoSpaceDN/>
      <w:spacing w:line="216" w:lineRule="auto"/>
      <w:jc w:val="center"/>
      <w:rPr>
        <w:rFonts w:ascii="Verdana" w:eastAsia="Times New Roman" w:hAnsi="Verdana" w:cs="Aharoni"/>
        <w:bCs/>
        <w:color w:val="FF0000"/>
        <w:spacing w:val="-20"/>
        <w:kern w:val="24"/>
        <w:sz w:val="16"/>
        <w:szCs w:val="16"/>
        <w:lang w:bidi="ar-SA"/>
        <w14:shadow w14:blurRad="50800" w14:dist="38100" w14:dir="2700000" w14:sx="100000" w14:sy="100000" w14:kx="0" w14:ky="0" w14:algn="tl">
          <w14:srgbClr w14:val="000000">
            <w14:alpha w14:val="60000"/>
          </w14:srgbClr>
        </w14:shadow>
      </w:rPr>
    </w:pPr>
    <w:permStart w:id="2019779973" w:edGrp="everyone"/>
    <w:r w:rsidRPr="00D33BA3">
      <w:rPr>
        <w:rFonts w:ascii="Verdana" w:eastAsia="Times New Roman" w:hAnsi="Verdana" w:cs="Aharoni"/>
        <w:bCs/>
        <w:color w:val="FF0000"/>
        <w:spacing w:val="-20"/>
        <w:kern w:val="24"/>
        <w:sz w:val="16"/>
        <w:szCs w:val="16"/>
        <w:lang w:bidi="ar-SA"/>
        <w14:shadow w14:blurRad="50800" w14:dist="38100" w14:dir="2700000" w14:sx="100000" w14:sy="100000" w14:kx="0" w14:ky="0" w14:algn="tl">
          <w14:srgbClr w14:val="000000">
            <w14:alpha w14:val="60000"/>
          </w14:srgbClr>
        </w14:shadow>
      </w:rPr>
      <w:t>(NOMBRE DE LA ENTIDAD LOCAL)</w:t>
    </w:r>
    <w:permEnd w:id="2019779973"/>
  </w:p>
  <w:p w14:paraId="11A5807E" w14:textId="03E132DB" w:rsidR="000617E9" w:rsidRPr="005526D6" w:rsidRDefault="000617E9" w:rsidP="005526D6">
    <w:pPr>
      <w:widowControl/>
      <w:pBdr>
        <w:bottom w:val="double" w:sz="1" w:space="1" w:color="000080"/>
      </w:pBdr>
      <w:tabs>
        <w:tab w:val="center" w:pos="4252"/>
        <w:tab w:val="right" w:pos="8504"/>
      </w:tabs>
      <w:suppressAutoHyphens/>
      <w:autoSpaceDE/>
      <w:autoSpaceDN/>
      <w:jc w:val="center"/>
      <w:rPr>
        <w:rFonts w:ascii="Verdana" w:eastAsia="Times New Roman" w:hAnsi="Verdana" w:cs="Times New Roman"/>
        <w:i/>
        <w:color w:val="000080"/>
        <w:sz w:val="16"/>
        <w:szCs w:val="16"/>
        <w:lang w:eastAsia="ar-SA" w:bidi="ar-SA"/>
      </w:rPr>
    </w:pPr>
    <w:r w:rsidRPr="005526D6">
      <w:rPr>
        <w:rFonts w:ascii="Verdana" w:eastAsia="Times New Roman" w:hAnsi="Verdana" w:cs="Aharoni"/>
        <w:bCs/>
        <w:i/>
        <w:color w:val="002060"/>
        <w:spacing w:val="-20"/>
        <w:kern w:val="24"/>
        <w:sz w:val="16"/>
        <w:szCs w:val="16"/>
        <w:lang w:val="es-ES_tradnl" w:eastAsia="ar-SA" w:bidi="ar-SA"/>
        <w14:shadow w14:blurRad="50800" w14:dist="38100" w14:dir="2700000" w14:sx="100000" w14:sy="100000" w14:kx="0" w14:ky="0" w14:algn="tl">
          <w14:srgbClr w14:val="000000">
            <w14:alpha w14:val="60000"/>
          </w14:srgbClr>
        </w14:shadow>
      </w:rPr>
      <w:t>FEDER 2</w:t>
    </w:r>
    <w:r>
      <w:rPr>
        <w:rFonts w:ascii="Verdana" w:eastAsia="Times New Roman" w:hAnsi="Verdana" w:cs="Aharoni"/>
        <w:bCs/>
        <w:i/>
        <w:color w:val="002060"/>
        <w:spacing w:val="-20"/>
        <w:kern w:val="24"/>
        <w:sz w:val="16"/>
        <w:szCs w:val="16"/>
        <w:lang w:val="es-ES_tradnl" w:eastAsia="ar-SA" w:bidi="ar-SA"/>
        <w14:shadow w14:blurRad="50800" w14:dist="38100" w14:dir="2700000" w14:sx="100000" w14:sy="100000" w14:kx="0" w14:ky="0" w14:algn="tl">
          <w14:srgbClr w14:val="000000">
            <w14:alpha w14:val="60000"/>
          </w14:srgbClr>
        </w14:shadow>
      </w:rPr>
      <w:t>021</w:t>
    </w:r>
    <w:r w:rsidRPr="005526D6">
      <w:rPr>
        <w:rFonts w:ascii="Verdana" w:eastAsia="Times New Roman" w:hAnsi="Verdana" w:cs="Aharoni"/>
        <w:bCs/>
        <w:i/>
        <w:color w:val="002060"/>
        <w:spacing w:val="-20"/>
        <w:kern w:val="24"/>
        <w:sz w:val="16"/>
        <w:szCs w:val="16"/>
        <w:lang w:val="es-ES_tradnl" w:eastAsia="ar-SA" w:bidi="ar-SA"/>
        <w14:shadow w14:blurRad="50800" w14:dist="38100" w14:dir="2700000" w14:sx="100000" w14:sy="100000" w14:kx="0" w14:ky="0" w14:algn="tl">
          <w14:srgbClr w14:val="000000">
            <w14:alpha w14:val="60000"/>
          </w14:srgbClr>
        </w14:shadow>
      </w:rPr>
      <w:t>-202</w:t>
    </w:r>
    <w:r>
      <w:rPr>
        <w:rFonts w:ascii="Verdana" w:eastAsia="Times New Roman" w:hAnsi="Verdana" w:cs="Aharoni"/>
        <w:bCs/>
        <w:i/>
        <w:color w:val="002060"/>
        <w:spacing w:val="-20"/>
        <w:kern w:val="24"/>
        <w:sz w:val="16"/>
        <w:szCs w:val="16"/>
        <w:lang w:val="es-ES_tradnl" w:eastAsia="ar-SA" w:bidi="ar-SA"/>
        <w14:shadow w14:blurRad="50800" w14:dist="38100" w14:dir="2700000" w14:sx="100000" w14:sy="100000" w14:kx="0" w14:ky="0" w14:algn="tl">
          <w14:srgbClr w14:val="000000">
            <w14:alpha w14:val="60000"/>
          </w14:srgbClr>
        </w14:shadow>
      </w:rPr>
      <w:t>7</w:t>
    </w:r>
  </w:p>
  <w:p w14:paraId="7707E95C" w14:textId="77777777" w:rsidR="000617E9" w:rsidRDefault="000617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1046"/>
    <w:multiLevelType w:val="multilevel"/>
    <w:tmpl w:val="38740DB0"/>
    <w:lvl w:ilvl="0">
      <w:start w:val="3"/>
      <w:numFmt w:val="decimal"/>
      <w:lvlText w:val="%1."/>
      <w:lvlJc w:val="left"/>
      <w:pPr>
        <w:ind w:left="720" w:hanging="360"/>
      </w:pPr>
      <w:rPr>
        <w:rFonts w:hint="default"/>
      </w:rPr>
    </w:lvl>
    <w:lvl w:ilvl="1">
      <w:start w:val="2"/>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F07389"/>
    <w:multiLevelType w:val="hybridMultilevel"/>
    <w:tmpl w:val="D2F47494"/>
    <w:lvl w:ilvl="0" w:tplc="0C0A0011">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E25D00"/>
    <w:multiLevelType w:val="multilevel"/>
    <w:tmpl w:val="F49A4AAC"/>
    <w:lvl w:ilvl="0">
      <w:start w:val="6"/>
      <w:numFmt w:val="decimal"/>
      <w:lvlText w:val="%1."/>
      <w:lvlJc w:val="left"/>
      <w:pPr>
        <w:ind w:left="540" w:hanging="540"/>
      </w:pPr>
      <w:rPr>
        <w:rFonts w:hint="default"/>
        <w:color w:val="0050A2"/>
      </w:rPr>
    </w:lvl>
    <w:lvl w:ilvl="1">
      <w:start w:val="8"/>
      <w:numFmt w:val="decimal"/>
      <w:lvlText w:val="%1.%2."/>
      <w:lvlJc w:val="left"/>
      <w:pPr>
        <w:ind w:left="458" w:hanging="720"/>
      </w:pPr>
      <w:rPr>
        <w:rFonts w:hint="default"/>
        <w:color w:val="0050A2"/>
      </w:rPr>
    </w:lvl>
    <w:lvl w:ilvl="2">
      <w:start w:val="1"/>
      <w:numFmt w:val="bullet"/>
      <w:lvlText w:val=""/>
      <w:lvlJc w:val="left"/>
      <w:pPr>
        <w:ind w:left="196" w:hanging="720"/>
      </w:pPr>
      <w:rPr>
        <w:rFonts w:ascii="Symbol" w:hAnsi="Symbol" w:hint="default"/>
        <w:color w:val="0050A2"/>
      </w:rPr>
    </w:lvl>
    <w:lvl w:ilvl="3">
      <w:start w:val="1"/>
      <w:numFmt w:val="bullet"/>
      <w:lvlText w:val=""/>
      <w:lvlJc w:val="left"/>
      <w:pPr>
        <w:ind w:left="294" w:hanging="1080"/>
      </w:pPr>
      <w:rPr>
        <w:rFonts w:ascii="Symbol" w:hAnsi="Symbol" w:hint="default"/>
        <w:color w:val="0050A2"/>
      </w:rPr>
    </w:lvl>
    <w:lvl w:ilvl="4">
      <w:start w:val="1"/>
      <w:numFmt w:val="decimal"/>
      <w:lvlText w:val="%1.%2.%3.%4.%5."/>
      <w:lvlJc w:val="left"/>
      <w:pPr>
        <w:ind w:left="32" w:hanging="1080"/>
      </w:pPr>
      <w:rPr>
        <w:rFonts w:hint="default"/>
        <w:color w:val="0050A2"/>
      </w:rPr>
    </w:lvl>
    <w:lvl w:ilvl="5">
      <w:start w:val="1"/>
      <w:numFmt w:val="decimal"/>
      <w:lvlText w:val="%1.%2.%3.%4.%5.%6."/>
      <w:lvlJc w:val="left"/>
      <w:pPr>
        <w:ind w:left="130" w:hanging="1440"/>
      </w:pPr>
      <w:rPr>
        <w:rFonts w:hint="default"/>
        <w:color w:val="0050A2"/>
      </w:rPr>
    </w:lvl>
    <w:lvl w:ilvl="6">
      <w:start w:val="1"/>
      <w:numFmt w:val="decimal"/>
      <w:lvlText w:val="%1.%2.%3.%4.%5.%6.%7."/>
      <w:lvlJc w:val="left"/>
      <w:pPr>
        <w:ind w:left="-132" w:hanging="1440"/>
      </w:pPr>
      <w:rPr>
        <w:rFonts w:hint="default"/>
        <w:color w:val="0050A2"/>
      </w:rPr>
    </w:lvl>
    <w:lvl w:ilvl="7">
      <w:start w:val="1"/>
      <w:numFmt w:val="decimal"/>
      <w:lvlText w:val="%1.%2.%3.%4.%5.%6.%7.%8."/>
      <w:lvlJc w:val="left"/>
      <w:pPr>
        <w:ind w:left="-34" w:hanging="1800"/>
      </w:pPr>
      <w:rPr>
        <w:rFonts w:hint="default"/>
        <w:color w:val="0050A2"/>
      </w:rPr>
    </w:lvl>
    <w:lvl w:ilvl="8">
      <w:start w:val="1"/>
      <w:numFmt w:val="decimal"/>
      <w:lvlText w:val="%1.%2.%3.%4.%5.%6.%7.%8.%9."/>
      <w:lvlJc w:val="left"/>
      <w:pPr>
        <w:ind w:left="-296" w:hanging="1800"/>
      </w:pPr>
      <w:rPr>
        <w:rFonts w:hint="default"/>
        <w:color w:val="0050A2"/>
      </w:rPr>
    </w:lvl>
  </w:abstractNum>
  <w:abstractNum w:abstractNumId="3" w15:restartNumberingAfterBreak="0">
    <w:nsid w:val="26B939CC"/>
    <w:multiLevelType w:val="hybridMultilevel"/>
    <w:tmpl w:val="35A0C006"/>
    <w:lvl w:ilvl="0" w:tplc="2A264E26">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22AB4"/>
    <w:multiLevelType w:val="hybridMultilevel"/>
    <w:tmpl w:val="0B7E29E6"/>
    <w:lvl w:ilvl="0" w:tplc="DFDE09EE">
      <w:numFmt w:val="bullet"/>
      <w:lvlText w:val="•"/>
      <w:lvlJc w:val="left"/>
      <w:pPr>
        <w:ind w:left="197" w:hanging="721"/>
      </w:pPr>
      <w:rPr>
        <w:rFonts w:ascii="Arial" w:eastAsia="Arial" w:hAnsi="Arial" w:cs="Arial" w:hint="default"/>
        <w:w w:val="102"/>
        <w:sz w:val="22"/>
        <w:szCs w:val="22"/>
        <w:lang w:val="es-ES" w:eastAsia="es-ES" w:bidi="es-ES"/>
      </w:rPr>
    </w:lvl>
    <w:lvl w:ilvl="1" w:tplc="64ACA988">
      <w:numFmt w:val="bullet"/>
      <w:lvlText w:val="•"/>
      <w:lvlJc w:val="left"/>
      <w:pPr>
        <w:ind w:left="1201" w:hanging="721"/>
      </w:pPr>
      <w:rPr>
        <w:rFonts w:hint="default"/>
        <w:lang w:val="es-ES" w:eastAsia="es-ES" w:bidi="es-ES"/>
      </w:rPr>
    </w:lvl>
    <w:lvl w:ilvl="2" w:tplc="4AE49104">
      <w:numFmt w:val="bullet"/>
      <w:lvlText w:val="•"/>
      <w:lvlJc w:val="left"/>
      <w:pPr>
        <w:ind w:left="2202" w:hanging="721"/>
      </w:pPr>
      <w:rPr>
        <w:rFonts w:hint="default"/>
        <w:lang w:val="es-ES" w:eastAsia="es-ES" w:bidi="es-ES"/>
      </w:rPr>
    </w:lvl>
    <w:lvl w:ilvl="3" w:tplc="B1E2D196">
      <w:numFmt w:val="bullet"/>
      <w:lvlText w:val="•"/>
      <w:lvlJc w:val="left"/>
      <w:pPr>
        <w:ind w:left="3203" w:hanging="721"/>
      </w:pPr>
      <w:rPr>
        <w:rFonts w:hint="default"/>
        <w:lang w:val="es-ES" w:eastAsia="es-ES" w:bidi="es-ES"/>
      </w:rPr>
    </w:lvl>
    <w:lvl w:ilvl="4" w:tplc="E5C0AD1E">
      <w:numFmt w:val="bullet"/>
      <w:lvlText w:val="•"/>
      <w:lvlJc w:val="left"/>
      <w:pPr>
        <w:ind w:left="4204" w:hanging="721"/>
      </w:pPr>
      <w:rPr>
        <w:rFonts w:hint="default"/>
        <w:lang w:val="es-ES" w:eastAsia="es-ES" w:bidi="es-ES"/>
      </w:rPr>
    </w:lvl>
    <w:lvl w:ilvl="5" w:tplc="C2860AFE">
      <w:numFmt w:val="bullet"/>
      <w:lvlText w:val="•"/>
      <w:lvlJc w:val="left"/>
      <w:pPr>
        <w:ind w:left="5205" w:hanging="721"/>
      </w:pPr>
      <w:rPr>
        <w:rFonts w:hint="default"/>
        <w:lang w:val="es-ES" w:eastAsia="es-ES" w:bidi="es-ES"/>
      </w:rPr>
    </w:lvl>
    <w:lvl w:ilvl="6" w:tplc="F52C3CCA">
      <w:numFmt w:val="bullet"/>
      <w:lvlText w:val="•"/>
      <w:lvlJc w:val="left"/>
      <w:pPr>
        <w:ind w:left="6206" w:hanging="721"/>
      </w:pPr>
      <w:rPr>
        <w:rFonts w:hint="default"/>
        <w:lang w:val="es-ES" w:eastAsia="es-ES" w:bidi="es-ES"/>
      </w:rPr>
    </w:lvl>
    <w:lvl w:ilvl="7" w:tplc="7E4E1258">
      <w:numFmt w:val="bullet"/>
      <w:lvlText w:val="•"/>
      <w:lvlJc w:val="left"/>
      <w:pPr>
        <w:ind w:left="7207" w:hanging="721"/>
      </w:pPr>
      <w:rPr>
        <w:rFonts w:hint="default"/>
        <w:lang w:val="es-ES" w:eastAsia="es-ES" w:bidi="es-ES"/>
      </w:rPr>
    </w:lvl>
    <w:lvl w:ilvl="8" w:tplc="174AF298">
      <w:numFmt w:val="bullet"/>
      <w:lvlText w:val="•"/>
      <w:lvlJc w:val="left"/>
      <w:pPr>
        <w:ind w:left="8208" w:hanging="721"/>
      </w:pPr>
      <w:rPr>
        <w:rFonts w:hint="default"/>
        <w:lang w:val="es-ES" w:eastAsia="es-ES" w:bidi="es-ES"/>
      </w:rPr>
    </w:lvl>
  </w:abstractNum>
  <w:abstractNum w:abstractNumId="5" w15:restartNumberingAfterBreak="0">
    <w:nsid w:val="40141157"/>
    <w:multiLevelType w:val="hybridMultilevel"/>
    <w:tmpl w:val="A8DEC500"/>
    <w:lvl w:ilvl="0" w:tplc="0C0A000F">
      <w:start w:val="9"/>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2A31997"/>
    <w:multiLevelType w:val="multilevel"/>
    <w:tmpl w:val="F49A4AAC"/>
    <w:lvl w:ilvl="0">
      <w:start w:val="6"/>
      <w:numFmt w:val="decimal"/>
      <w:lvlText w:val="%1."/>
      <w:lvlJc w:val="left"/>
      <w:pPr>
        <w:ind w:left="540" w:hanging="540"/>
      </w:pPr>
      <w:rPr>
        <w:rFonts w:hint="default"/>
        <w:color w:val="0050A2"/>
      </w:rPr>
    </w:lvl>
    <w:lvl w:ilvl="1">
      <w:start w:val="8"/>
      <w:numFmt w:val="decimal"/>
      <w:lvlText w:val="%1.%2."/>
      <w:lvlJc w:val="left"/>
      <w:pPr>
        <w:ind w:left="458" w:hanging="720"/>
      </w:pPr>
      <w:rPr>
        <w:rFonts w:hint="default"/>
        <w:color w:val="0050A2"/>
      </w:rPr>
    </w:lvl>
    <w:lvl w:ilvl="2">
      <w:start w:val="1"/>
      <w:numFmt w:val="bullet"/>
      <w:lvlText w:val=""/>
      <w:lvlJc w:val="left"/>
      <w:pPr>
        <w:ind w:left="196" w:hanging="720"/>
      </w:pPr>
      <w:rPr>
        <w:rFonts w:ascii="Symbol" w:hAnsi="Symbol" w:hint="default"/>
        <w:color w:val="0050A2"/>
      </w:rPr>
    </w:lvl>
    <w:lvl w:ilvl="3">
      <w:start w:val="1"/>
      <w:numFmt w:val="bullet"/>
      <w:lvlText w:val=""/>
      <w:lvlJc w:val="left"/>
      <w:pPr>
        <w:ind w:left="294" w:hanging="1080"/>
      </w:pPr>
      <w:rPr>
        <w:rFonts w:ascii="Symbol" w:hAnsi="Symbol" w:hint="default"/>
        <w:color w:val="0050A2"/>
      </w:rPr>
    </w:lvl>
    <w:lvl w:ilvl="4">
      <w:start w:val="1"/>
      <w:numFmt w:val="decimal"/>
      <w:lvlText w:val="%1.%2.%3.%4.%5."/>
      <w:lvlJc w:val="left"/>
      <w:pPr>
        <w:ind w:left="32" w:hanging="1080"/>
      </w:pPr>
      <w:rPr>
        <w:rFonts w:hint="default"/>
        <w:color w:val="0050A2"/>
      </w:rPr>
    </w:lvl>
    <w:lvl w:ilvl="5">
      <w:start w:val="1"/>
      <w:numFmt w:val="decimal"/>
      <w:lvlText w:val="%1.%2.%3.%4.%5.%6."/>
      <w:lvlJc w:val="left"/>
      <w:pPr>
        <w:ind w:left="130" w:hanging="1440"/>
      </w:pPr>
      <w:rPr>
        <w:rFonts w:hint="default"/>
        <w:color w:val="0050A2"/>
      </w:rPr>
    </w:lvl>
    <w:lvl w:ilvl="6">
      <w:start w:val="1"/>
      <w:numFmt w:val="decimal"/>
      <w:lvlText w:val="%1.%2.%3.%4.%5.%6.%7."/>
      <w:lvlJc w:val="left"/>
      <w:pPr>
        <w:ind w:left="-132" w:hanging="1440"/>
      </w:pPr>
      <w:rPr>
        <w:rFonts w:hint="default"/>
        <w:color w:val="0050A2"/>
      </w:rPr>
    </w:lvl>
    <w:lvl w:ilvl="7">
      <w:start w:val="1"/>
      <w:numFmt w:val="decimal"/>
      <w:lvlText w:val="%1.%2.%3.%4.%5.%6.%7.%8."/>
      <w:lvlJc w:val="left"/>
      <w:pPr>
        <w:ind w:left="-34" w:hanging="1800"/>
      </w:pPr>
      <w:rPr>
        <w:rFonts w:hint="default"/>
        <w:color w:val="0050A2"/>
      </w:rPr>
    </w:lvl>
    <w:lvl w:ilvl="8">
      <w:start w:val="1"/>
      <w:numFmt w:val="decimal"/>
      <w:lvlText w:val="%1.%2.%3.%4.%5.%6.%7.%8.%9."/>
      <w:lvlJc w:val="left"/>
      <w:pPr>
        <w:ind w:left="-296" w:hanging="1800"/>
      </w:pPr>
      <w:rPr>
        <w:rFonts w:hint="default"/>
        <w:color w:val="0050A2"/>
      </w:rPr>
    </w:lvl>
  </w:abstractNum>
  <w:abstractNum w:abstractNumId="7" w15:restartNumberingAfterBreak="0">
    <w:nsid w:val="4FBC13CE"/>
    <w:multiLevelType w:val="multilevel"/>
    <w:tmpl w:val="0C0A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8" w15:restartNumberingAfterBreak="0">
    <w:nsid w:val="57077B2F"/>
    <w:multiLevelType w:val="multilevel"/>
    <w:tmpl w:val="35A8D272"/>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8D4EA1"/>
    <w:multiLevelType w:val="hybridMultilevel"/>
    <w:tmpl w:val="B60447A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35A19B8"/>
    <w:multiLevelType w:val="multilevel"/>
    <w:tmpl w:val="0C0A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1" w15:restartNumberingAfterBreak="0">
    <w:nsid w:val="7CD2616D"/>
    <w:multiLevelType w:val="hybridMultilevel"/>
    <w:tmpl w:val="9EC68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9537483">
    <w:abstractNumId w:val="4"/>
  </w:num>
  <w:num w:numId="2" w16cid:durableId="454298373">
    <w:abstractNumId w:val="6"/>
  </w:num>
  <w:num w:numId="3" w16cid:durableId="2013608960">
    <w:abstractNumId w:val="2"/>
  </w:num>
  <w:num w:numId="4" w16cid:durableId="1092046344">
    <w:abstractNumId w:val="5"/>
  </w:num>
  <w:num w:numId="5" w16cid:durableId="312369668">
    <w:abstractNumId w:val="8"/>
  </w:num>
  <w:num w:numId="6" w16cid:durableId="527446988">
    <w:abstractNumId w:val="11"/>
  </w:num>
  <w:num w:numId="7" w16cid:durableId="926184535">
    <w:abstractNumId w:val="0"/>
  </w:num>
  <w:num w:numId="8" w16cid:durableId="686710685">
    <w:abstractNumId w:val="9"/>
  </w:num>
  <w:num w:numId="9" w16cid:durableId="1989090995">
    <w:abstractNumId w:val="10"/>
  </w:num>
  <w:num w:numId="10" w16cid:durableId="1890336378">
    <w:abstractNumId w:val="7"/>
  </w:num>
  <w:num w:numId="11" w16cid:durableId="1497500565">
    <w:abstractNumId w:val="3"/>
  </w:num>
  <w:num w:numId="12" w16cid:durableId="191281495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U531ae/486dTgk8g4bY2F4dgMN0RAciY1wEY89oIC3di3yrqlCwnQMnFsef97DQ0Gf+8DNbVB7lUVBSBPWVxjw==" w:salt="Es3u+OCGQAk33zglYBXDW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E2"/>
    <w:rsid w:val="00004851"/>
    <w:rsid w:val="00004BC7"/>
    <w:rsid w:val="00004D43"/>
    <w:rsid w:val="00006790"/>
    <w:rsid w:val="00013EC5"/>
    <w:rsid w:val="00014F98"/>
    <w:rsid w:val="00015DF0"/>
    <w:rsid w:val="000174AF"/>
    <w:rsid w:val="00017C92"/>
    <w:rsid w:val="00020055"/>
    <w:rsid w:val="000212D0"/>
    <w:rsid w:val="00021383"/>
    <w:rsid w:val="00024440"/>
    <w:rsid w:val="00025130"/>
    <w:rsid w:val="0002675C"/>
    <w:rsid w:val="0003069D"/>
    <w:rsid w:val="000341F6"/>
    <w:rsid w:val="00036D1B"/>
    <w:rsid w:val="00037970"/>
    <w:rsid w:val="00040DB0"/>
    <w:rsid w:val="00043AF7"/>
    <w:rsid w:val="00043B8E"/>
    <w:rsid w:val="000442C8"/>
    <w:rsid w:val="00045A7F"/>
    <w:rsid w:val="00045DD9"/>
    <w:rsid w:val="00051048"/>
    <w:rsid w:val="00051F49"/>
    <w:rsid w:val="0005370D"/>
    <w:rsid w:val="000537B3"/>
    <w:rsid w:val="00053F45"/>
    <w:rsid w:val="00054175"/>
    <w:rsid w:val="00057DC3"/>
    <w:rsid w:val="00060B3B"/>
    <w:rsid w:val="000617E9"/>
    <w:rsid w:val="00064856"/>
    <w:rsid w:val="00064EE0"/>
    <w:rsid w:val="000665BE"/>
    <w:rsid w:val="0006751A"/>
    <w:rsid w:val="000679D6"/>
    <w:rsid w:val="00070DD9"/>
    <w:rsid w:val="00071690"/>
    <w:rsid w:val="00072626"/>
    <w:rsid w:val="00072B9F"/>
    <w:rsid w:val="00073845"/>
    <w:rsid w:val="00074CF7"/>
    <w:rsid w:val="0007546A"/>
    <w:rsid w:val="000832BE"/>
    <w:rsid w:val="0008691A"/>
    <w:rsid w:val="000873F2"/>
    <w:rsid w:val="00087657"/>
    <w:rsid w:val="00090E98"/>
    <w:rsid w:val="000926FC"/>
    <w:rsid w:val="00097B37"/>
    <w:rsid w:val="000A0960"/>
    <w:rsid w:val="000A1DEC"/>
    <w:rsid w:val="000A2F8E"/>
    <w:rsid w:val="000A398E"/>
    <w:rsid w:val="000A5B45"/>
    <w:rsid w:val="000B0309"/>
    <w:rsid w:val="000B16B2"/>
    <w:rsid w:val="000B1E10"/>
    <w:rsid w:val="000B4AA3"/>
    <w:rsid w:val="000B4B6A"/>
    <w:rsid w:val="000B59D0"/>
    <w:rsid w:val="000B5CFA"/>
    <w:rsid w:val="000C28B9"/>
    <w:rsid w:val="000C3B5D"/>
    <w:rsid w:val="000C476B"/>
    <w:rsid w:val="000C5116"/>
    <w:rsid w:val="000C542F"/>
    <w:rsid w:val="000C72B9"/>
    <w:rsid w:val="000C7FD1"/>
    <w:rsid w:val="000D00FE"/>
    <w:rsid w:val="000D0785"/>
    <w:rsid w:val="000D18B8"/>
    <w:rsid w:val="000D4C1D"/>
    <w:rsid w:val="000D5937"/>
    <w:rsid w:val="000D6589"/>
    <w:rsid w:val="000D711F"/>
    <w:rsid w:val="000D72C1"/>
    <w:rsid w:val="000E0E23"/>
    <w:rsid w:val="000E12B7"/>
    <w:rsid w:val="000E204A"/>
    <w:rsid w:val="000E2538"/>
    <w:rsid w:val="000E3E2E"/>
    <w:rsid w:val="000E427C"/>
    <w:rsid w:val="000E5876"/>
    <w:rsid w:val="000E7A63"/>
    <w:rsid w:val="000E7ADD"/>
    <w:rsid w:val="000F14C1"/>
    <w:rsid w:val="000F1FE7"/>
    <w:rsid w:val="000F591D"/>
    <w:rsid w:val="000F5CD1"/>
    <w:rsid w:val="000F6C97"/>
    <w:rsid w:val="001019DB"/>
    <w:rsid w:val="00103929"/>
    <w:rsid w:val="00105E20"/>
    <w:rsid w:val="00107582"/>
    <w:rsid w:val="00110CBC"/>
    <w:rsid w:val="00112E47"/>
    <w:rsid w:val="0011316F"/>
    <w:rsid w:val="00113589"/>
    <w:rsid w:val="00114915"/>
    <w:rsid w:val="00117DD5"/>
    <w:rsid w:val="001217E8"/>
    <w:rsid w:val="00123CC5"/>
    <w:rsid w:val="00125041"/>
    <w:rsid w:val="00126604"/>
    <w:rsid w:val="001278F0"/>
    <w:rsid w:val="001351B1"/>
    <w:rsid w:val="00137A6A"/>
    <w:rsid w:val="00137F5C"/>
    <w:rsid w:val="00141ACD"/>
    <w:rsid w:val="00141DE0"/>
    <w:rsid w:val="001448A8"/>
    <w:rsid w:val="001453D9"/>
    <w:rsid w:val="00147C31"/>
    <w:rsid w:val="001503FB"/>
    <w:rsid w:val="001544B9"/>
    <w:rsid w:val="00154E96"/>
    <w:rsid w:val="00157944"/>
    <w:rsid w:val="00160447"/>
    <w:rsid w:val="00161980"/>
    <w:rsid w:val="0016260D"/>
    <w:rsid w:val="001626E2"/>
    <w:rsid w:val="001632F2"/>
    <w:rsid w:val="001635BD"/>
    <w:rsid w:val="00172DA6"/>
    <w:rsid w:val="00173490"/>
    <w:rsid w:val="00175C61"/>
    <w:rsid w:val="00175FDD"/>
    <w:rsid w:val="00177071"/>
    <w:rsid w:val="00180BEA"/>
    <w:rsid w:val="00182B40"/>
    <w:rsid w:val="001840B8"/>
    <w:rsid w:val="001879C0"/>
    <w:rsid w:val="00187F4D"/>
    <w:rsid w:val="00190BE2"/>
    <w:rsid w:val="00192213"/>
    <w:rsid w:val="0019385F"/>
    <w:rsid w:val="00196B7F"/>
    <w:rsid w:val="001A10E0"/>
    <w:rsid w:val="001A1331"/>
    <w:rsid w:val="001A1A5D"/>
    <w:rsid w:val="001A2FC3"/>
    <w:rsid w:val="001A3A7E"/>
    <w:rsid w:val="001A4C14"/>
    <w:rsid w:val="001A6F33"/>
    <w:rsid w:val="001B04AD"/>
    <w:rsid w:val="001B0D21"/>
    <w:rsid w:val="001B153B"/>
    <w:rsid w:val="001B2497"/>
    <w:rsid w:val="001B3322"/>
    <w:rsid w:val="001B3374"/>
    <w:rsid w:val="001B38E3"/>
    <w:rsid w:val="001B3D85"/>
    <w:rsid w:val="001B48F4"/>
    <w:rsid w:val="001B4FC6"/>
    <w:rsid w:val="001B723A"/>
    <w:rsid w:val="001B7892"/>
    <w:rsid w:val="001B7A28"/>
    <w:rsid w:val="001B7B8A"/>
    <w:rsid w:val="001B7FF9"/>
    <w:rsid w:val="001C07A7"/>
    <w:rsid w:val="001C0BCC"/>
    <w:rsid w:val="001C304C"/>
    <w:rsid w:val="001C307E"/>
    <w:rsid w:val="001C6213"/>
    <w:rsid w:val="001D2BAC"/>
    <w:rsid w:val="001D3B54"/>
    <w:rsid w:val="001D409F"/>
    <w:rsid w:val="001D59B9"/>
    <w:rsid w:val="001D62BE"/>
    <w:rsid w:val="001D76D6"/>
    <w:rsid w:val="001E1619"/>
    <w:rsid w:val="001E238C"/>
    <w:rsid w:val="001E2EA1"/>
    <w:rsid w:val="001E3D7E"/>
    <w:rsid w:val="001E6306"/>
    <w:rsid w:val="001E7940"/>
    <w:rsid w:val="001F47E8"/>
    <w:rsid w:val="001F5C8E"/>
    <w:rsid w:val="001F61C0"/>
    <w:rsid w:val="001F67C7"/>
    <w:rsid w:val="001F7262"/>
    <w:rsid w:val="00203998"/>
    <w:rsid w:val="002051C1"/>
    <w:rsid w:val="0020552B"/>
    <w:rsid w:val="00206838"/>
    <w:rsid w:val="00206F79"/>
    <w:rsid w:val="00207083"/>
    <w:rsid w:val="00214053"/>
    <w:rsid w:val="00214E5B"/>
    <w:rsid w:val="00216121"/>
    <w:rsid w:val="0021669A"/>
    <w:rsid w:val="00216EDC"/>
    <w:rsid w:val="0021721E"/>
    <w:rsid w:val="00217CC6"/>
    <w:rsid w:val="00222849"/>
    <w:rsid w:val="002231A9"/>
    <w:rsid w:val="00223337"/>
    <w:rsid w:val="002233DB"/>
    <w:rsid w:val="00224980"/>
    <w:rsid w:val="00225E4C"/>
    <w:rsid w:val="002264B3"/>
    <w:rsid w:val="00227CDB"/>
    <w:rsid w:val="002300DE"/>
    <w:rsid w:val="002309A0"/>
    <w:rsid w:val="00234435"/>
    <w:rsid w:val="002370C2"/>
    <w:rsid w:val="00237ACE"/>
    <w:rsid w:val="00237BA6"/>
    <w:rsid w:val="00240022"/>
    <w:rsid w:val="0024107E"/>
    <w:rsid w:val="00241F08"/>
    <w:rsid w:val="0024528A"/>
    <w:rsid w:val="00246356"/>
    <w:rsid w:val="0024697A"/>
    <w:rsid w:val="00251B34"/>
    <w:rsid w:val="00251D02"/>
    <w:rsid w:val="002526FE"/>
    <w:rsid w:val="00252CB9"/>
    <w:rsid w:val="00253F24"/>
    <w:rsid w:val="00254DEB"/>
    <w:rsid w:val="00255A22"/>
    <w:rsid w:val="00255B28"/>
    <w:rsid w:val="00260D3A"/>
    <w:rsid w:val="002617DA"/>
    <w:rsid w:val="00262A06"/>
    <w:rsid w:val="00262D27"/>
    <w:rsid w:val="00263A70"/>
    <w:rsid w:val="00264F17"/>
    <w:rsid w:val="00265228"/>
    <w:rsid w:val="00265EBE"/>
    <w:rsid w:val="00271492"/>
    <w:rsid w:val="00271E32"/>
    <w:rsid w:val="00272114"/>
    <w:rsid w:val="0027592C"/>
    <w:rsid w:val="00275FE7"/>
    <w:rsid w:val="00276EFC"/>
    <w:rsid w:val="00281499"/>
    <w:rsid w:val="0028304F"/>
    <w:rsid w:val="002847C4"/>
    <w:rsid w:val="0029216A"/>
    <w:rsid w:val="002954CD"/>
    <w:rsid w:val="002961BF"/>
    <w:rsid w:val="00296E8F"/>
    <w:rsid w:val="002A11B8"/>
    <w:rsid w:val="002A2E90"/>
    <w:rsid w:val="002A494A"/>
    <w:rsid w:val="002A57BA"/>
    <w:rsid w:val="002A5BB5"/>
    <w:rsid w:val="002A670C"/>
    <w:rsid w:val="002A7C71"/>
    <w:rsid w:val="002A7E7B"/>
    <w:rsid w:val="002B0A5F"/>
    <w:rsid w:val="002B2EB6"/>
    <w:rsid w:val="002B44E5"/>
    <w:rsid w:val="002B4767"/>
    <w:rsid w:val="002B4A7B"/>
    <w:rsid w:val="002B5315"/>
    <w:rsid w:val="002B705C"/>
    <w:rsid w:val="002B7A2A"/>
    <w:rsid w:val="002C020C"/>
    <w:rsid w:val="002C1FEB"/>
    <w:rsid w:val="002C2A15"/>
    <w:rsid w:val="002D36BC"/>
    <w:rsid w:val="002D54AB"/>
    <w:rsid w:val="002D78A0"/>
    <w:rsid w:val="002D7990"/>
    <w:rsid w:val="002D7CAA"/>
    <w:rsid w:val="002E1B98"/>
    <w:rsid w:val="002E1BD3"/>
    <w:rsid w:val="002E1D40"/>
    <w:rsid w:val="002E3E75"/>
    <w:rsid w:val="002E776E"/>
    <w:rsid w:val="002F045F"/>
    <w:rsid w:val="002F0E29"/>
    <w:rsid w:val="002F1DE9"/>
    <w:rsid w:val="002F2035"/>
    <w:rsid w:val="002F2740"/>
    <w:rsid w:val="002F532F"/>
    <w:rsid w:val="002F546A"/>
    <w:rsid w:val="002F6F76"/>
    <w:rsid w:val="002F7994"/>
    <w:rsid w:val="003005F2"/>
    <w:rsid w:val="0030184A"/>
    <w:rsid w:val="0030246F"/>
    <w:rsid w:val="00303C3D"/>
    <w:rsid w:val="0030421D"/>
    <w:rsid w:val="00305098"/>
    <w:rsid w:val="00307385"/>
    <w:rsid w:val="00310EFC"/>
    <w:rsid w:val="00311E32"/>
    <w:rsid w:val="003150FE"/>
    <w:rsid w:val="0031694C"/>
    <w:rsid w:val="00317211"/>
    <w:rsid w:val="00320388"/>
    <w:rsid w:val="003216F7"/>
    <w:rsid w:val="00326359"/>
    <w:rsid w:val="0032661D"/>
    <w:rsid w:val="00327870"/>
    <w:rsid w:val="003304B0"/>
    <w:rsid w:val="00331109"/>
    <w:rsid w:val="00332404"/>
    <w:rsid w:val="00333C5C"/>
    <w:rsid w:val="00340B9F"/>
    <w:rsid w:val="00341DF6"/>
    <w:rsid w:val="003428BE"/>
    <w:rsid w:val="00342C91"/>
    <w:rsid w:val="00343EDA"/>
    <w:rsid w:val="00344EBD"/>
    <w:rsid w:val="0035182F"/>
    <w:rsid w:val="00352686"/>
    <w:rsid w:val="00353AD7"/>
    <w:rsid w:val="00353B33"/>
    <w:rsid w:val="00355C1B"/>
    <w:rsid w:val="003564B6"/>
    <w:rsid w:val="00360516"/>
    <w:rsid w:val="003610CA"/>
    <w:rsid w:val="00361361"/>
    <w:rsid w:val="003626CC"/>
    <w:rsid w:val="00362F6E"/>
    <w:rsid w:val="00364A13"/>
    <w:rsid w:val="00364DE0"/>
    <w:rsid w:val="00365A74"/>
    <w:rsid w:val="00367797"/>
    <w:rsid w:val="00367E43"/>
    <w:rsid w:val="003706B4"/>
    <w:rsid w:val="0037276B"/>
    <w:rsid w:val="003738D4"/>
    <w:rsid w:val="00373938"/>
    <w:rsid w:val="00376A96"/>
    <w:rsid w:val="00377EE8"/>
    <w:rsid w:val="003812D7"/>
    <w:rsid w:val="00381BE3"/>
    <w:rsid w:val="00382104"/>
    <w:rsid w:val="00385908"/>
    <w:rsid w:val="0038695D"/>
    <w:rsid w:val="00387F8B"/>
    <w:rsid w:val="003904A1"/>
    <w:rsid w:val="00392246"/>
    <w:rsid w:val="00392699"/>
    <w:rsid w:val="00392E83"/>
    <w:rsid w:val="00392E9F"/>
    <w:rsid w:val="00393195"/>
    <w:rsid w:val="00394607"/>
    <w:rsid w:val="00394868"/>
    <w:rsid w:val="0039560F"/>
    <w:rsid w:val="00395C46"/>
    <w:rsid w:val="00396CC7"/>
    <w:rsid w:val="003A042E"/>
    <w:rsid w:val="003A1831"/>
    <w:rsid w:val="003A21A0"/>
    <w:rsid w:val="003A4604"/>
    <w:rsid w:val="003A656D"/>
    <w:rsid w:val="003A659E"/>
    <w:rsid w:val="003A7A31"/>
    <w:rsid w:val="003B06A5"/>
    <w:rsid w:val="003B0D8B"/>
    <w:rsid w:val="003B0E04"/>
    <w:rsid w:val="003B298A"/>
    <w:rsid w:val="003B3133"/>
    <w:rsid w:val="003B4ECF"/>
    <w:rsid w:val="003B5DF4"/>
    <w:rsid w:val="003B71BB"/>
    <w:rsid w:val="003B7D0F"/>
    <w:rsid w:val="003C28E1"/>
    <w:rsid w:val="003C3C89"/>
    <w:rsid w:val="003C671B"/>
    <w:rsid w:val="003C7801"/>
    <w:rsid w:val="003C7839"/>
    <w:rsid w:val="003D21D7"/>
    <w:rsid w:val="003D5B52"/>
    <w:rsid w:val="003E09A2"/>
    <w:rsid w:val="003E1C48"/>
    <w:rsid w:val="003E22F9"/>
    <w:rsid w:val="003E450A"/>
    <w:rsid w:val="003E5CF4"/>
    <w:rsid w:val="003E79FA"/>
    <w:rsid w:val="003F1006"/>
    <w:rsid w:val="003F1A55"/>
    <w:rsid w:val="003F1AEC"/>
    <w:rsid w:val="003F282F"/>
    <w:rsid w:val="003F4640"/>
    <w:rsid w:val="003F508B"/>
    <w:rsid w:val="003F5A23"/>
    <w:rsid w:val="003F5CA9"/>
    <w:rsid w:val="003F5E3E"/>
    <w:rsid w:val="003F659D"/>
    <w:rsid w:val="003F6A89"/>
    <w:rsid w:val="004000E4"/>
    <w:rsid w:val="00400C1D"/>
    <w:rsid w:val="00406B61"/>
    <w:rsid w:val="00411A7F"/>
    <w:rsid w:val="00413556"/>
    <w:rsid w:val="00415054"/>
    <w:rsid w:val="00415FA0"/>
    <w:rsid w:val="0041754F"/>
    <w:rsid w:val="004200FA"/>
    <w:rsid w:val="00420CCE"/>
    <w:rsid w:val="00422A55"/>
    <w:rsid w:val="0042327C"/>
    <w:rsid w:val="00423F32"/>
    <w:rsid w:val="00424A53"/>
    <w:rsid w:val="004252B7"/>
    <w:rsid w:val="00427513"/>
    <w:rsid w:val="00427717"/>
    <w:rsid w:val="00430C93"/>
    <w:rsid w:val="00431DD5"/>
    <w:rsid w:val="0043239B"/>
    <w:rsid w:val="00433B50"/>
    <w:rsid w:val="00434CF4"/>
    <w:rsid w:val="0043657F"/>
    <w:rsid w:val="00440334"/>
    <w:rsid w:val="0044058D"/>
    <w:rsid w:val="00442607"/>
    <w:rsid w:val="0045204F"/>
    <w:rsid w:val="00452FFA"/>
    <w:rsid w:val="004535C1"/>
    <w:rsid w:val="0045439F"/>
    <w:rsid w:val="00455E4F"/>
    <w:rsid w:val="00455F78"/>
    <w:rsid w:val="00456945"/>
    <w:rsid w:val="00457942"/>
    <w:rsid w:val="00460378"/>
    <w:rsid w:val="004607CB"/>
    <w:rsid w:val="004609F7"/>
    <w:rsid w:val="004619EA"/>
    <w:rsid w:val="00461CFC"/>
    <w:rsid w:val="00462BD6"/>
    <w:rsid w:val="00462C54"/>
    <w:rsid w:val="00463ADC"/>
    <w:rsid w:val="00463CF8"/>
    <w:rsid w:val="00464EDF"/>
    <w:rsid w:val="00467522"/>
    <w:rsid w:val="00470A8E"/>
    <w:rsid w:val="00471BA9"/>
    <w:rsid w:val="00473137"/>
    <w:rsid w:val="004746DF"/>
    <w:rsid w:val="00474940"/>
    <w:rsid w:val="00474C91"/>
    <w:rsid w:val="00476808"/>
    <w:rsid w:val="00477BDD"/>
    <w:rsid w:val="00482167"/>
    <w:rsid w:val="00482447"/>
    <w:rsid w:val="00482FCF"/>
    <w:rsid w:val="0048332F"/>
    <w:rsid w:val="0048510F"/>
    <w:rsid w:val="00485BBF"/>
    <w:rsid w:val="00493665"/>
    <w:rsid w:val="00493CFA"/>
    <w:rsid w:val="00495099"/>
    <w:rsid w:val="00496567"/>
    <w:rsid w:val="004A0E13"/>
    <w:rsid w:val="004A3F01"/>
    <w:rsid w:val="004A4BF8"/>
    <w:rsid w:val="004A59DE"/>
    <w:rsid w:val="004A5F6A"/>
    <w:rsid w:val="004A67DD"/>
    <w:rsid w:val="004A6F8D"/>
    <w:rsid w:val="004B0F67"/>
    <w:rsid w:val="004B2741"/>
    <w:rsid w:val="004B4185"/>
    <w:rsid w:val="004B4250"/>
    <w:rsid w:val="004B7E14"/>
    <w:rsid w:val="004C0698"/>
    <w:rsid w:val="004C0742"/>
    <w:rsid w:val="004C18E3"/>
    <w:rsid w:val="004C48DF"/>
    <w:rsid w:val="004C571E"/>
    <w:rsid w:val="004C763C"/>
    <w:rsid w:val="004C7C4C"/>
    <w:rsid w:val="004D05E1"/>
    <w:rsid w:val="004D076F"/>
    <w:rsid w:val="004D0C07"/>
    <w:rsid w:val="004D2545"/>
    <w:rsid w:val="004D4FFD"/>
    <w:rsid w:val="004D61A9"/>
    <w:rsid w:val="004D66DF"/>
    <w:rsid w:val="004D6EF5"/>
    <w:rsid w:val="004E0789"/>
    <w:rsid w:val="004E26ED"/>
    <w:rsid w:val="004E3B64"/>
    <w:rsid w:val="004E4509"/>
    <w:rsid w:val="004E6949"/>
    <w:rsid w:val="004E70C2"/>
    <w:rsid w:val="004F19EE"/>
    <w:rsid w:val="004F2A00"/>
    <w:rsid w:val="004F3641"/>
    <w:rsid w:val="004F6069"/>
    <w:rsid w:val="004F74E6"/>
    <w:rsid w:val="004F78EA"/>
    <w:rsid w:val="00501919"/>
    <w:rsid w:val="00503A97"/>
    <w:rsid w:val="00505C95"/>
    <w:rsid w:val="00507E5E"/>
    <w:rsid w:val="00510147"/>
    <w:rsid w:val="0051253D"/>
    <w:rsid w:val="00513FFD"/>
    <w:rsid w:val="00514713"/>
    <w:rsid w:val="00515B6E"/>
    <w:rsid w:val="00516A78"/>
    <w:rsid w:val="00516D55"/>
    <w:rsid w:val="0051748F"/>
    <w:rsid w:val="005219C2"/>
    <w:rsid w:val="0052246F"/>
    <w:rsid w:val="0052275D"/>
    <w:rsid w:val="00526467"/>
    <w:rsid w:val="005277F4"/>
    <w:rsid w:val="0053163E"/>
    <w:rsid w:val="00531F39"/>
    <w:rsid w:val="0053257C"/>
    <w:rsid w:val="00533B37"/>
    <w:rsid w:val="00534010"/>
    <w:rsid w:val="0053488A"/>
    <w:rsid w:val="00535ADC"/>
    <w:rsid w:val="005365FC"/>
    <w:rsid w:val="005410D7"/>
    <w:rsid w:val="00541FFB"/>
    <w:rsid w:val="00547332"/>
    <w:rsid w:val="00547636"/>
    <w:rsid w:val="00550EDB"/>
    <w:rsid w:val="005526D6"/>
    <w:rsid w:val="00552A65"/>
    <w:rsid w:val="005531A0"/>
    <w:rsid w:val="00557889"/>
    <w:rsid w:val="00557F84"/>
    <w:rsid w:val="00560E07"/>
    <w:rsid w:val="00561210"/>
    <w:rsid w:val="005641A8"/>
    <w:rsid w:val="0056474A"/>
    <w:rsid w:val="00566C20"/>
    <w:rsid w:val="0057055F"/>
    <w:rsid w:val="005709FD"/>
    <w:rsid w:val="00571EC4"/>
    <w:rsid w:val="00572919"/>
    <w:rsid w:val="00574926"/>
    <w:rsid w:val="005756B8"/>
    <w:rsid w:val="00576D0C"/>
    <w:rsid w:val="00580663"/>
    <w:rsid w:val="00582194"/>
    <w:rsid w:val="00583358"/>
    <w:rsid w:val="00583A1D"/>
    <w:rsid w:val="00584BC8"/>
    <w:rsid w:val="0058515C"/>
    <w:rsid w:val="005851FA"/>
    <w:rsid w:val="00587996"/>
    <w:rsid w:val="005915B6"/>
    <w:rsid w:val="00591B7F"/>
    <w:rsid w:val="00592513"/>
    <w:rsid w:val="00592AA4"/>
    <w:rsid w:val="0059422E"/>
    <w:rsid w:val="00596A4D"/>
    <w:rsid w:val="005A307B"/>
    <w:rsid w:val="005A4927"/>
    <w:rsid w:val="005A49E8"/>
    <w:rsid w:val="005A6F49"/>
    <w:rsid w:val="005B3AB9"/>
    <w:rsid w:val="005B5674"/>
    <w:rsid w:val="005B73B3"/>
    <w:rsid w:val="005B7934"/>
    <w:rsid w:val="005B7EDD"/>
    <w:rsid w:val="005C2934"/>
    <w:rsid w:val="005C2B66"/>
    <w:rsid w:val="005C3330"/>
    <w:rsid w:val="005C374D"/>
    <w:rsid w:val="005C3CAD"/>
    <w:rsid w:val="005C4E66"/>
    <w:rsid w:val="005C563C"/>
    <w:rsid w:val="005C5B3E"/>
    <w:rsid w:val="005C6469"/>
    <w:rsid w:val="005C6F0E"/>
    <w:rsid w:val="005D1313"/>
    <w:rsid w:val="005D38B8"/>
    <w:rsid w:val="005E01F4"/>
    <w:rsid w:val="005E3D27"/>
    <w:rsid w:val="005E6183"/>
    <w:rsid w:val="005F1062"/>
    <w:rsid w:val="005F56CD"/>
    <w:rsid w:val="005F58EF"/>
    <w:rsid w:val="005F6D73"/>
    <w:rsid w:val="005F7ADC"/>
    <w:rsid w:val="006006BA"/>
    <w:rsid w:val="006008CB"/>
    <w:rsid w:val="00600DA2"/>
    <w:rsid w:val="0060133F"/>
    <w:rsid w:val="00601F3F"/>
    <w:rsid w:val="006025B4"/>
    <w:rsid w:val="0060343B"/>
    <w:rsid w:val="0060554E"/>
    <w:rsid w:val="00605714"/>
    <w:rsid w:val="00606A3F"/>
    <w:rsid w:val="00606C2C"/>
    <w:rsid w:val="00611C8C"/>
    <w:rsid w:val="00613A56"/>
    <w:rsid w:val="00613ABD"/>
    <w:rsid w:val="00613ECC"/>
    <w:rsid w:val="00614A87"/>
    <w:rsid w:val="00614BDB"/>
    <w:rsid w:val="00616497"/>
    <w:rsid w:val="006171B5"/>
    <w:rsid w:val="00617232"/>
    <w:rsid w:val="00617D8A"/>
    <w:rsid w:val="00620E01"/>
    <w:rsid w:val="00621652"/>
    <w:rsid w:val="00624577"/>
    <w:rsid w:val="00630A30"/>
    <w:rsid w:val="00630AC5"/>
    <w:rsid w:val="0063117B"/>
    <w:rsid w:val="00635106"/>
    <w:rsid w:val="0064049C"/>
    <w:rsid w:val="00641744"/>
    <w:rsid w:val="00642C81"/>
    <w:rsid w:val="0064466E"/>
    <w:rsid w:val="00644F73"/>
    <w:rsid w:val="00645433"/>
    <w:rsid w:val="00645B1E"/>
    <w:rsid w:val="00645D08"/>
    <w:rsid w:val="006474CD"/>
    <w:rsid w:val="00647B81"/>
    <w:rsid w:val="00650F0A"/>
    <w:rsid w:val="0065114C"/>
    <w:rsid w:val="00651568"/>
    <w:rsid w:val="006535D5"/>
    <w:rsid w:val="00655D90"/>
    <w:rsid w:val="00656877"/>
    <w:rsid w:val="00661FCB"/>
    <w:rsid w:val="00662211"/>
    <w:rsid w:val="006643B2"/>
    <w:rsid w:val="00665370"/>
    <w:rsid w:val="00666DC0"/>
    <w:rsid w:val="00666ECF"/>
    <w:rsid w:val="0067088B"/>
    <w:rsid w:val="00670989"/>
    <w:rsid w:val="00671412"/>
    <w:rsid w:val="00673F0A"/>
    <w:rsid w:val="0067546B"/>
    <w:rsid w:val="00675861"/>
    <w:rsid w:val="006772D1"/>
    <w:rsid w:val="0068020F"/>
    <w:rsid w:val="00680C4C"/>
    <w:rsid w:val="006813F6"/>
    <w:rsid w:val="00682C1D"/>
    <w:rsid w:val="0068373B"/>
    <w:rsid w:val="00683CD3"/>
    <w:rsid w:val="00686CB9"/>
    <w:rsid w:val="00691A4A"/>
    <w:rsid w:val="00691CC3"/>
    <w:rsid w:val="006958B8"/>
    <w:rsid w:val="006964EC"/>
    <w:rsid w:val="00696F62"/>
    <w:rsid w:val="006A0737"/>
    <w:rsid w:val="006A1B0A"/>
    <w:rsid w:val="006A484F"/>
    <w:rsid w:val="006A4A11"/>
    <w:rsid w:val="006A735F"/>
    <w:rsid w:val="006B03C6"/>
    <w:rsid w:val="006B241D"/>
    <w:rsid w:val="006C0D18"/>
    <w:rsid w:val="006C158C"/>
    <w:rsid w:val="006C266C"/>
    <w:rsid w:val="006C2A4A"/>
    <w:rsid w:val="006C502E"/>
    <w:rsid w:val="006C548B"/>
    <w:rsid w:val="006C693C"/>
    <w:rsid w:val="006D022F"/>
    <w:rsid w:val="006D2738"/>
    <w:rsid w:val="006D3B68"/>
    <w:rsid w:val="006D5136"/>
    <w:rsid w:val="006D6C67"/>
    <w:rsid w:val="006D764B"/>
    <w:rsid w:val="006D7C06"/>
    <w:rsid w:val="006E0199"/>
    <w:rsid w:val="006E067B"/>
    <w:rsid w:val="006E0A2B"/>
    <w:rsid w:val="006E13C4"/>
    <w:rsid w:val="006E2C74"/>
    <w:rsid w:val="006E2FE5"/>
    <w:rsid w:val="006E3A69"/>
    <w:rsid w:val="006E4596"/>
    <w:rsid w:val="006E50C1"/>
    <w:rsid w:val="006F0CE6"/>
    <w:rsid w:val="006F2A51"/>
    <w:rsid w:val="006F3744"/>
    <w:rsid w:val="006F5BC8"/>
    <w:rsid w:val="00701742"/>
    <w:rsid w:val="0070192C"/>
    <w:rsid w:val="00701ECA"/>
    <w:rsid w:val="007024B9"/>
    <w:rsid w:val="00702D45"/>
    <w:rsid w:val="00703E28"/>
    <w:rsid w:val="00705274"/>
    <w:rsid w:val="00705FBA"/>
    <w:rsid w:val="00706DEB"/>
    <w:rsid w:val="00710053"/>
    <w:rsid w:val="00713777"/>
    <w:rsid w:val="00713934"/>
    <w:rsid w:val="00715383"/>
    <w:rsid w:val="00716626"/>
    <w:rsid w:val="007171DB"/>
    <w:rsid w:val="00721A54"/>
    <w:rsid w:val="00724421"/>
    <w:rsid w:val="00724B06"/>
    <w:rsid w:val="00725173"/>
    <w:rsid w:val="0072621D"/>
    <w:rsid w:val="00726A96"/>
    <w:rsid w:val="00727345"/>
    <w:rsid w:val="00730BA4"/>
    <w:rsid w:val="00731649"/>
    <w:rsid w:val="00733101"/>
    <w:rsid w:val="0073337A"/>
    <w:rsid w:val="00734644"/>
    <w:rsid w:val="00736C7F"/>
    <w:rsid w:val="0074018A"/>
    <w:rsid w:val="0074160C"/>
    <w:rsid w:val="00741A4C"/>
    <w:rsid w:val="007450F1"/>
    <w:rsid w:val="00745D8A"/>
    <w:rsid w:val="00753D83"/>
    <w:rsid w:val="00754218"/>
    <w:rsid w:val="007563DF"/>
    <w:rsid w:val="00756889"/>
    <w:rsid w:val="00756CA5"/>
    <w:rsid w:val="00757E15"/>
    <w:rsid w:val="0076299C"/>
    <w:rsid w:val="007706D9"/>
    <w:rsid w:val="0077188B"/>
    <w:rsid w:val="00773427"/>
    <w:rsid w:val="00774414"/>
    <w:rsid w:val="0077464F"/>
    <w:rsid w:val="00774A8C"/>
    <w:rsid w:val="0077525E"/>
    <w:rsid w:val="007758F8"/>
    <w:rsid w:val="00775931"/>
    <w:rsid w:val="0077653A"/>
    <w:rsid w:val="007769C1"/>
    <w:rsid w:val="00780820"/>
    <w:rsid w:val="00782654"/>
    <w:rsid w:val="007912D2"/>
    <w:rsid w:val="007912E3"/>
    <w:rsid w:val="0079211D"/>
    <w:rsid w:val="00793469"/>
    <w:rsid w:val="00794508"/>
    <w:rsid w:val="00794DA4"/>
    <w:rsid w:val="00796963"/>
    <w:rsid w:val="007A5545"/>
    <w:rsid w:val="007A5D21"/>
    <w:rsid w:val="007B209C"/>
    <w:rsid w:val="007C06A2"/>
    <w:rsid w:val="007C3FBB"/>
    <w:rsid w:val="007C4557"/>
    <w:rsid w:val="007C6931"/>
    <w:rsid w:val="007D26C3"/>
    <w:rsid w:val="007D2DA5"/>
    <w:rsid w:val="007D40EB"/>
    <w:rsid w:val="007D65DA"/>
    <w:rsid w:val="007E1684"/>
    <w:rsid w:val="007E3B48"/>
    <w:rsid w:val="007E4113"/>
    <w:rsid w:val="007E4E99"/>
    <w:rsid w:val="007E5CA0"/>
    <w:rsid w:val="007E6EFE"/>
    <w:rsid w:val="007E7DE5"/>
    <w:rsid w:val="007F0AE4"/>
    <w:rsid w:val="007F2248"/>
    <w:rsid w:val="007F29A1"/>
    <w:rsid w:val="007F3353"/>
    <w:rsid w:val="007F5020"/>
    <w:rsid w:val="007F544F"/>
    <w:rsid w:val="007F5A8E"/>
    <w:rsid w:val="007F6275"/>
    <w:rsid w:val="007F6B1A"/>
    <w:rsid w:val="00801F3C"/>
    <w:rsid w:val="00805A9B"/>
    <w:rsid w:val="00805F2F"/>
    <w:rsid w:val="008075D7"/>
    <w:rsid w:val="00807655"/>
    <w:rsid w:val="0081026E"/>
    <w:rsid w:val="0081737C"/>
    <w:rsid w:val="00820243"/>
    <w:rsid w:val="0082068A"/>
    <w:rsid w:val="00820CC8"/>
    <w:rsid w:val="00822C45"/>
    <w:rsid w:val="00823036"/>
    <w:rsid w:val="0082721D"/>
    <w:rsid w:val="00827472"/>
    <w:rsid w:val="00827812"/>
    <w:rsid w:val="00827CC8"/>
    <w:rsid w:val="008306C9"/>
    <w:rsid w:val="00830F66"/>
    <w:rsid w:val="0083298C"/>
    <w:rsid w:val="00832FA8"/>
    <w:rsid w:val="00835E3D"/>
    <w:rsid w:val="00842350"/>
    <w:rsid w:val="00842B96"/>
    <w:rsid w:val="00842D9E"/>
    <w:rsid w:val="008473E3"/>
    <w:rsid w:val="00852102"/>
    <w:rsid w:val="00857CDC"/>
    <w:rsid w:val="00857F37"/>
    <w:rsid w:val="00860707"/>
    <w:rsid w:val="00862285"/>
    <w:rsid w:val="0086409C"/>
    <w:rsid w:val="00864386"/>
    <w:rsid w:val="00864A74"/>
    <w:rsid w:val="00867084"/>
    <w:rsid w:val="00867AD3"/>
    <w:rsid w:val="008708E6"/>
    <w:rsid w:val="00874031"/>
    <w:rsid w:val="00874802"/>
    <w:rsid w:val="008757B7"/>
    <w:rsid w:val="00876A69"/>
    <w:rsid w:val="00877175"/>
    <w:rsid w:val="00877DA9"/>
    <w:rsid w:val="00877EB0"/>
    <w:rsid w:val="00880419"/>
    <w:rsid w:val="008813EB"/>
    <w:rsid w:val="008835B8"/>
    <w:rsid w:val="00884B3A"/>
    <w:rsid w:val="008852DF"/>
    <w:rsid w:val="00887F38"/>
    <w:rsid w:val="00890115"/>
    <w:rsid w:val="00890EDC"/>
    <w:rsid w:val="008919FF"/>
    <w:rsid w:val="00894F03"/>
    <w:rsid w:val="008972B2"/>
    <w:rsid w:val="00897C1D"/>
    <w:rsid w:val="008A0425"/>
    <w:rsid w:val="008A3A80"/>
    <w:rsid w:val="008A5C93"/>
    <w:rsid w:val="008A7F26"/>
    <w:rsid w:val="008B06EF"/>
    <w:rsid w:val="008B1B4C"/>
    <w:rsid w:val="008B2449"/>
    <w:rsid w:val="008B3FA5"/>
    <w:rsid w:val="008B48CA"/>
    <w:rsid w:val="008B4D37"/>
    <w:rsid w:val="008C0418"/>
    <w:rsid w:val="008C1133"/>
    <w:rsid w:val="008C5AB8"/>
    <w:rsid w:val="008D5934"/>
    <w:rsid w:val="008D793E"/>
    <w:rsid w:val="008E0A93"/>
    <w:rsid w:val="008E29D5"/>
    <w:rsid w:val="008E72CD"/>
    <w:rsid w:val="008F1EE7"/>
    <w:rsid w:val="008F21B0"/>
    <w:rsid w:val="008F2BDC"/>
    <w:rsid w:val="008F37A1"/>
    <w:rsid w:val="008F672D"/>
    <w:rsid w:val="008F67FA"/>
    <w:rsid w:val="008F74CA"/>
    <w:rsid w:val="009004A8"/>
    <w:rsid w:val="009007BC"/>
    <w:rsid w:val="009007D9"/>
    <w:rsid w:val="009016A0"/>
    <w:rsid w:val="00903006"/>
    <w:rsid w:val="009030B0"/>
    <w:rsid w:val="009043C0"/>
    <w:rsid w:val="00906E01"/>
    <w:rsid w:val="009126F0"/>
    <w:rsid w:val="00912A35"/>
    <w:rsid w:val="0091603C"/>
    <w:rsid w:val="00916246"/>
    <w:rsid w:val="009168DF"/>
    <w:rsid w:val="00916FEC"/>
    <w:rsid w:val="009173DE"/>
    <w:rsid w:val="0092132E"/>
    <w:rsid w:val="00921F10"/>
    <w:rsid w:val="009231B8"/>
    <w:rsid w:val="00924B9B"/>
    <w:rsid w:val="00926859"/>
    <w:rsid w:val="009303E4"/>
    <w:rsid w:val="00930CD9"/>
    <w:rsid w:val="00930ECC"/>
    <w:rsid w:val="00931337"/>
    <w:rsid w:val="0093203A"/>
    <w:rsid w:val="0093560D"/>
    <w:rsid w:val="00936BF7"/>
    <w:rsid w:val="009403BE"/>
    <w:rsid w:val="0094462A"/>
    <w:rsid w:val="0094463B"/>
    <w:rsid w:val="0094715C"/>
    <w:rsid w:val="00950798"/>
    <w:rsid w:val="009521A4"/>
    <w:rsid w:val="0095270F"/>
    <w:rsid w:val="0095378F"/>
    <w:rsid w:val="00956210"/>
    <w:rsid w:val="00957188"/>
    <w:rsid w:val="009575A2"/>
    <w:rsid w:val="0095761A"/>
    <w:rsid w:val="00957C22"/>
    <w:rsid w:val="00960BC5"/>
    <w:rsid w:val="00960CD2"/>
    <w:rsid w:val="0096128C"/>
    <w:rsid w:val="0096216D"/>
    <w:rsid w:val="0096223C"/>
    <w:rsid w:val="0096600A"/>
    <w:rsid w:val="00966F37"/>
    <w:rsid w:val="00967698"/>
    <w:rsid w:val="009708D9"/>
    <w:rsid w:val="009710E4"/>
    <w:rsid w:val="00974C7B"/>
    <w:rsid w:val="009768E6"/>
    <w:rsid w:val="00976E18"/>
    <w:rsid w:val="0097737D"/>
    <w:rsid w:val="00981130"/>
    <w:rsid w:val="00981B78"/>
    <w:rsid w:val="00982AA3"/>
    <w:rsid w:val="00983387"/>
    <w:rsid w:val="00983E43"/>
    <w:rsid w:val="00983F9E"/>
    <w:rsid w:val="0098488D"/>
    <w:rsid w:val="009854EC"/>
    <w:rsid w:val="009879C5"/>
    <w:rsid w:val="00992D43"/>
    <w:rsid w:val="0099345A"/>
    <w:rsid w:val="0099602A"/>
    <w:rsid w:val="00996811"/>
    <w:rsid w:val="0099697A"/>
    <w:rsid w:val="00996F6D"/>
    <w:rsid w:val="009976C8"/>
    <w:rsid w:val="009A04A8"/>
    <w:rsid w:val="009A1A6A"/>
    <w:rsid w:val="009A2D35"/>
    <w:rsid w:val="009A2DD4"/>
    <w:rsid w:val="009A39A5"/>
    <w:rsid w:val="009A4923"/>
    <w:rsid w:val="009A5063"/>
    <w:rsid w:val="009A59F0"/>
    <w:rsid w:val="009B0DEA"/>
    <w:rsid w:val="009B0EA5"/>
    <w:rsid w:val="009B1E5C"/>
    <w:rsid w:val="009B344C"/>
    <w:rsid w:val="009B3A02"/>
    <w:rsid w:val="009B4044"/>
    <w:rsid w:val="009B48D6"/>
    <w:rsid w:val="009B5038"/>
    <w:rsid w:val="009B6E0C"/>
    <w:rsid w:val="009B6F7E"/>
    <w:rsid w:val="009C0538"/>
    <w:rsid w:val="009C1692"/>
    <w:rsid w:val="009C214C"/>
    <w:rsid w:val="009C2AE1"/>
    <w:rsid w:val="009C34C1"/>
    <w:rsid w:val="009C4408"/>
    <w:rsid w:val="009C55D9"/>
    <w:rsid w:val="009C6D1E"/>
    <w:rsid w:val="009D4F8F"/>
    <w:rsid w:val="009D551F"/>
    <w:rsid w:val="009E1F62"/>
    <w:rsid w:val="009E3B58"/>
    <w:rsid w:val="009E685D"/>
    <w:rsid w:val="009E6EA7"/>
    <w:rsid w:val="009E71B2"/>
    <w:rsid w:val="009E71BD"/>
    <w:rsid w:val="009F1619"/>
    <w:rsid w:val="009F6C53"/>
    <w:rsid w:val="00A00699"/>
    <w:rsid w:val="00A00942"/>
    <w:rsid w:val="00A02B17"/>
    <w:rsid w:val="00A0675C"/>
    <w:rsid w:val="00A10187"/>
    <w:rsid w:val="00A1066E"/>
    <w:rsid w:val="00A15A25"/>
    <w:rsid w:val="00A24A8B"/>
    <w:rsid w:val="00A25D69"/>
    <w:rsid w:val="00A27760"/>
    <w:rsid w:val="00A27E8D"/>
    <w:rsid w:val="00A312EF"/>
    <w:rsid w:val="00A344AC"/>
    <w:rsid w:val="00A345D5"/>
    <w:rsid w:val="00A34B46"/>
    <w:rsid w:val="00A34FB1"/>
    <w:rsid w:val="00A35CB9"/>
    <w:rsid w:val="00A37ADB"/>
    <w:rsid w:val="00A410B3"/>
    <w:rsid w:val="00A43B2C"/>
    <w:rsid w:val="00A442F4"/>
    <w:rsid w:val="00A446C0"/>
    <w:rsid w:val="00A459F4"/>
    <w:rsid w:val="00A46FF7"/>
    <w:rsid w:val="00A477F2"/>
    <w:rsid w:val="00A50C0C"/>
    <w:rsid w:val="00A51550"/>
    <w:rsid w:val="00A55F7E"/>
    <w:rsid w:val="00A61901"/>
    <w:rsid w:val="00A636E7"/>
    <w:rsid w:val="00A64273"/>
    <w:rsid w:val="00A65C61"/>
    <w:rsid w:val="00A66B69"/>
    <w:rsid w:val="00A67121"/>
    <w:rsid w:val="00A67706"/>
    <w:rsid w:val="00A67978"/>
    <w:rsid w:val="00A7120B"/>
    <w:rsid w:val="00A71554"/>
    <w:rsid w:val="00A7163B"/>
    <w:rsid w:val="00A71979"/>
    <w:rsid w:val="00A75653"/>
    <w:rsid w:val="00A75C3F"/>
    <w:rsid w:val="00A767A0"/>
    <w:rsid w:val="00A767D6"/>
    <w:rsid w:val="00A76D41"/>
    <w:rsid w:val="00A806B7"/>
    <w:rsid w:val="00A80F17"/>
    <w:rsid w:val="00A82FE6"/>
    <w:rsid w:val="00A9095C"/>
    <w:rsid w:val="00A92418"/>
    <w:rsid w:val="00A94D91"/>
    <w:rsid w:val="00A95562"/>
    <w:rsid w:val="00A95600"/>
    <w:rsid w:val="00A95F5C"/>
    <w:rsid w:val="00A9702D"/>
    <w:rsid w:val="00AA0484"/>
    <w:rsid w:val="00AA1AE8"/>
    <w:rsid w:val="00AA249A"/>
    <w:rsid w:val="00AA4322"/>
    <w:rsid w:val="00AA43E9"/>
    <w:rsid w:val="00AA45AB"/>
    <w:rsid w:val="00AA71E6"/>
    <w:rsid w:val="00AB0D35"/>
    <w:rsid w:val="00AB1453"/>
    <w:rsid w:val="00AB21F1"/>
    <w:rsid w:val="00AB6810"/>
    <w:rsid w:val="00AB68C4"/>
    <w:rsid w:val="00AB6D72"/>
    <w:rsid w:val="00AB7E21"/>
    <w:rsid w:val="00AC0121"/>
    <w:rsid w:val="00AD01E3"/>
    <w:rsid w:val="00AD0FAE"/>
    <w:rsid w:val="00AD6694"/>
    <w:rsid w:val="00AD7684"/>
    <w:rsid w:val="00AE5CD5"/>
    <w:rsid w:val="00AF01B4"/>
    <w:rsid w:val="00AF1583"/>
    <w:rsid w:val="00AF1D17"/>
    <w:rsid w:val="00AF378E"/>
    <w:rsid w:val="00AF42F0"/>
    <w:rsid w:val="00AF61DD"/>
    <w:rsid w:val="00AF62CC"/>
    <w:rsid w:val="00AF70F8"/>
    <w:rsid w:val="00B00E15"/>
    <w:rsid w:val="00B017E2"/>
    <w:rsid w:val="00B01BCA"/>
    <w:rsid w:val="00B01ECB"/>
    <w:rsid w:val="00B03827"/>
    <w:rsid w:val="00B06366"/>
    <w:rsid w:val="00B07020"/>
    <w:rsid w:val="00B10A4B"/>
    <w:rsid w:val="00B11328"/>
    <w:rsid w:val="00B12DDD"/>
    <w:rsid w:val="00B130B4"/>
    <w:rsid w:val="00B17ADA"/>
    <w:rsid w:val="00B213E9"/>
    <w:rsid w:val="00B2253A"/>
    <w:rsid w:val="00B23503"/>
    <w:rsid w:val="00B254D2"/>
    <w:rsid w:val="00B303D1"/>
    <w:rsid w:val="00B32061"/>
    <w:rsid w:val="00B361AD"/>
    <w:rsid w:val="00B40087"/>
    <w:rsid w:val="00B401E9"/>
    <w:rsid w:val="00B40D52"/>
    <w:rsid w:val="00B42BCC"/>
    <w:rsid w:val="00B43CDD"/>
    <w:rsid w:val="00B44E91"/>
    <w:rsid w:val="00B451A7"/>
    <w:rsid w:val="00B545F4"/>
    <w:rsid w:val="00B55159"/>
    <w:rsid w:val="00B6201A"/>
    <w:rsid w:val="00B6253A"/>
    <w:rsid w:val="00B6330D"/>
    <w:rsid w:val="00B65BBF"/>
    <w:rsid w:val="00B67DA0"/>
    <w:rsid w:val="00B70A5D"/>
    <w:rsid w:val="00B70AB3"/>
    <w:rsid w:val="00B71396"/>
    <w:rsid w:val="00B718AD"/>
    <w:rsid w:val="00B71F25"/>
    <w:rsid w:val="00B72A34"/>
    <w:rsid w:val="00B74458"/>
    <w:rsid w:val="00B75BCF"/>
    <w:rsid w:val="00B75E82"/>
    <w:rsid w:val="00B762D0"/>
    <w:rsid w:val="00B764DD"/>
    <w:rsid w:val="00B77C92"/>
    <w:rsid w:val="00B80DC3"/>
    <w:rsid w:val="00B858C2"/>
    <w:rsid w:val="00B86500"/>
    <w:rsid w:val="00B90E77"/>
    <w:rsid w:val="00B90F80"/>
    <w:rsid w:val="00B9113F"/>
    <w:rsid w:val="00B916AC"/>
    <w:rsid w:val="00B9301D"/>
    <w:rsid w:val="00B93559"/>
    <w:rsid w:val="00B95341"/>
    <w:rsid w:val="00B964D2"/>
    <w:rsid w:val="00BA18C8"/>
    <w:rsid w:val="00BA1FC9"/>
    <w:rsid w:val="00BA28AC"/>
    <w:rsid w:val="00BA4ADD"/>
    <w:rsid w:val="00BA73BB"/>
    <w:rsid w:val="00BB0D71"/>
    <w:rsid w:val="00BB56BE"/>
    <w:rsid w:val="00BB70DA"/>
    <w:rsid w:val="00BB72C8"/>
    <w:rsid w:val="00BC168A"/>
    <w:rsid w:val="00BC260C"/>
    <w:rsid w:val="00BC2B21"/>
    <w:rsid w:val="00BC4032"/>
    <w:rsid w:val="00BC7AC3"/>
    <w:rsid w:val="00BD1096"/>
    <w:rsid w:val="00BD2EBC"/>
    <w:rsid w:val="00BD3844"/>
    <w:rsid w:val="00BD4063"/>
    <w:rsid w:val="00BD4074"/>
    <w:rsid w:val="00BD4228"/>
    <w:rsid w:val="00BD4CD3"/>
    <w:rsid w:val="00BD4EA5"/>
    <w:rsid w:val="00BD537B"/>
    <w:rsid w:val="00BD5CD6"/>
    <w:rsid w:val="00BD7210"/>
    <w:rsid w:val="00BD7C01"/>
    <w:rsid w:val="00BD7F8A"/>
    <w:rsid w:val="00BE05B5"/>
    <w:rsid w:val="00BE17C9"/>
    <w:rsid w:val="00BE56DB"/>
    <w:rsid w:val="00BE5FA8"/>
    <w:rsid w:val="00BF2F79"/>
    <w:rsid w:val="00BF35B8"/>
    <w:rsid w:val="00BF3661"/>
    <w:rsid w:val="00BF4982"/>
    <w:rsid w:val="00BF56D0"/>
    <w:rsid w:val="00BF5B6C"/>
    <w:rsid w:val="00C00826"/>
    <w:rsid w:val="00C02622"/>
    <w:rsid w:val="00C04EAD"/>
    <w:rsid w:val="00C04EB1"/>
    <w:rsid w:val="00C0589F"/>
    <w:rsid w:val="00C059EB"/>
    <w:rsid w:val="00C07372"/>
    <w:rsid w:val="00C117D3"/>
    <w:rsid w:val="00C13E40"/>
    <w:rsid w:val="00C14263"/>
    <w:rsid w:val="00C17F0C"/>
    <w:rsid w:val="00C2041E"/>
    <w:rsid w:val="00C21109"/>
    <w:rsid w:val="00C21353"/>
    <w:rsid w:val="00C218AC"/>
    <w:rsid w:val="00C242DB"/>
    <w:rsid w:val="00C25180"/>
    <w:rsid w:val="00C2646E"/>
    <w:rsid w:val="00C2755F"/>
    <w:rsid w:val="00C31062"/>
    <w:rsid w:val="00C371E8"/>
    <w:rsid w:val="00C3771D"/>
    <w:rsid w:val="00C37B0E"/>
    <w:rsid w:val="00C40D44"/>
    <w:rsid w:val="00C421DC"/>
    <w:rsid w:val="00C4304C"/>
    <w:rsid w:val="00C43181"/>
    <w:rsid w:val="00C437FD"/>
    <w:rsid w:val="00C43B74"/>
    <w:rsid w:val="00C43D09"/>
    <w:rsid w:val="00C44395"/>
    <w:rsid w:val="00C46244"/>
    <w:rsid w:val="00C46B4A"/>
    <w:rsid w:val="00C471CD"/>
    <w:rsid w:val="00C4726C"/>
    <w:rsid w:val="00C4727D"/>
    <w:rsid w:val="00C477F8"/>
    <w:rsid w:val="00C56DE7"/>
    <w:rsid w:val="00C6263F"/>
    <w:rsid w:val="00C62FEC"/>
    <w:rsid w:val="00C7123E"/>
    <w:rsid w:val="00C74CEB"/>
    <w:rsid w:val="00C75D15"/>
    <w:rsid w:val="00C76A7F"/>
    <w:rsid w:val="00C7758C"/>
    <w:rsid w:val="00C8231E"/>
    <w:rsid w:val="00C82B21"/>
    <w:rsid w:val="00C8584C"/>
    <w:rsid w:val="00C86219"/>
    <w:rsid w:val="00C913C0"/>
    <w:rsid w:val="00C91F06"/>
    <w:rsid w:val="00C92196"/>
    <w:rsid w:val="00C92D2B"/>
    <w:rsid w:val="00C95F12"/>
    <w:rsid w:val="00C97C86"/>
    <w:rsid w:val="00CA1B30"/>
    <w:rsid w:val="00CA3D39"/>
    <w:rsid w:val="00CA3FC2"/>
    <w:rsid w:val="00CB17AE"/>
    <w:rsid w:val="00CB210B"/>
    <w:rsid w:val="00CB4864"/>
    <w:rsid w:val="00CB623E"/>
    <w:rsid w:val="00CB6466"/>
    <w:rsid w:val="00CB6805"/>
    <w:rsid w:val="00CC04BE"/>
    <w:rsid w:val="00CC0860"/>
    <w:rsid w:val="00CC1072"/>
    <w:rsid w:val="00CC1691"/>
    <w:rsid w:val="00CC2C6D"/>
    <w:rsid w:val="00CC570F"/>
    <w:rsid w:val="00CC709B"/>
    <w:rsid w:val="00CC7E53"/>
    <w:rsid w:val="00CC7F26"/>
    <w:rsid w:val="00CD2ED2"/>
    <w:rsid w:val="00CD41B5"/>
    <w:rsid w:val="00CD435B"/>
    <w:rsid w:val="00CD596E"/>
    <w:rsid w:val="00CD648D"/>
    <w:rsid w:val="00CD708F"/>
    <w:rsid w:val="00CD7EEE"/>
    <w:rsid w:val="00CE08D8"/>
    <w:rsid w:val="00CE14F6"/>
    <w:rsid w:val="00CE24D6"/>
    <w:rsid w:val="00CE2B59"/>
    <w:rsid w:val="00CE4566"/>
    <w:rsid w:val="00CF06F6"/>
    <w:rsid w:val="00CF09F2"/>
    <w:rsid w:val="00CF2644"/>
    <w:rsid w:val="00CF2F8B"/>
    <w:rsid w:val="00CF7AA7"/>
    <w:rsid w:val="00D0269D"/>
    <w:rsid w:val="00D036FF"/>
    <w:rsid w:val="00D03CB3"/>
    <w:rsid w:val="00D05EC5"/>
    <w:rsid w:val="00D06C33"/>
    <w:rsid w:val="00D10E46"/>
    <w:rsid w:val="00D10F75"/>
    <w:rsid w:val="00D13468"/>
    <w:rsid w:val="00D13E18"/>
    <w:rsid w:val="00D1420D"/>
    <w:rsid w:val="00D166B1"/>
    <w:rsid w:val="00D16977"/>
    <w:rsid w:val="00D16A78"/>
    <w:rsid w:val="00D17BB2"/>
    <w:rsid w:val="00D20CA2"/>
    <w:rsid w:val="00D218CD"/>
    <w:rsid w:val="00D233D7"/>
    <w:rsid w:val="00D24A6B"/>
    <w:rsid w:val="00D27DEF"/>
    <w:rsid w:val="00D3067F"/>
    <w:rsid w:val="00D33BA3"/>
    <w:rsid w:val="00D42BE4"/>
    <w:rsid w:val="00D43117"/>
    <w:rsid w:val="00D44929"/>
    <w:rsid w:val="00D458E8"/>
    <w:rsid w:val="00D4685C"/>
    <w:rsid w:val="00D46E87"/>
    <w:rsid w:val="00D47144"/>
    <w:rsid w:val="00D50019"/>
    <w:rsid w:val="00D537D6"/>
    <w:rsid w:val="00D53DA7"/>
    <w:rsid w:val="00D54349"/>
    <w:rsid w:val="00D5642F"/>
    <w:rsid w:val="00D56BE2"/>
    <w:rsid w:val="00D60622"/>
    <w:rsid w:val="00D61CE8"/>
    <w:rsid w:val="00D65E44"/>
    <w:rsid w:val="00D721DE"/>
    <w:rsid w:val="00D74337"/>
    <w:rsid w:val="00D74674"/>
    <w:rsid w:val="00D746F1"/>
    <w:rsid w:val="00D74D4F"/>
    <w:rsid w:val="00D761BC"/>
    <w:rsid w:val="00D77CFD"/>
    <w:rsid w:val="00D8062E"/>
    <w:rsid w:val="00D809BE"/>
    <w:rsid w:val="00D80F60"/>
    <w:rsid w:val="00D830BB"/>
    <w:rsid w:val="00D83A16"/>
    <w:rsid w:val="00D86403"/>
    <w:rsid w:val="00D86CF6"/>
    <w:rsid w:val="00D87D76"/>
    <w:rsid w:val="00D914F9"/>
    <w:rsid w:val="00D94F3E"/>
    <w:rsid w:val="00D961F4"/>
    <w:rsid w:val="00DA34C1"/>
    <w:rsid w:val="00DA3CB7"/>
    <w:rsid w:val="00DA4E7E"/>
    <w:rsid w:val="00DA549B"/>
    <w:rsid w:val="00DA7046"/>
    <w:rsid w:val="00DB3986"/>
    <w:rsid w:val="00DB3DFC"/>
    <w:rsid w:val="00DB4701"/>
    <w:rsid w:val="00DB6E85"/>
    <w:rsid w:val="00DB7C69"/>
    <w:rsid w:val="00DC0BF9"/>
    <w:rsid w:val="00DC24EB"/>
    <w:rsid w:val="00DC2F69"/>
    <w:rsid w:val="00DC38FD"/>
    <w:rsid w:val="00DC4037"/>
    <w:rsid w:val="00DC6599"/>
    <w:rsid w:val="00DC6FD5"/>
    <w:rsid w:val="00DC7E97"/>
    <w:rsid w:val="00DD65C9"/>
    <w:rsid w:val="00DD7350"/>
    <w:rsid w:val="00DD7F6F"/>
    <w:rsid w:val="00DE0401"/>
    <w:rsid w:val="00DE059C"/>
    <w:rsid w:val="00DE2977"/>
    <w:rsid w:val="00DE35DF"/>
    <w:rsid w:val="00DE36E3"/>
    <w:rsid w:val="00DE45BD"/>
    <w:rsid w:val="00DE767F"/>
    <w:rsid w:val="00DE7E3C"/>
    <w:rsid w:val="00DF082C"/>
    <w:rsid w:val="00DF3886"/>
    <w:rsid w:val="00DF557B"/>
    <w:rsid w:val="00DF5D62"/>
    <w:rsid w:val="00E00451"/>
    <w:rsid w:val="00E006E3"/>
    <w:rsid w:val="00E0083B"/>
    <w:rsid w:val="00E01826"/>
    <w:rsid w:val="00E03D1C"/>
    <w:rsid w:val="00E046A9"/>
    <w:rsid w:val="00E05A11"/>
    <w:rsid w:val="00E06AFB"/>
    <w:rsid w:val="00E133F4"/>
    <w:rsid w:val="00E13828"/>
    <w:rsid w:val="00E17921"/>
    <w:rsid w:val="00E2006B"/>
    <w:rsid w:val="00E218E5"/>
    <w:rsid w:val="00E21A29"/>
    <w:rsid w:val="00E2278E"/>
    <w:rsid w:val="00E2288C"/>
    <w:rsid w:val="00E2465B"/>
    <w:rsid w:val="00E24729"/>
    <w:rsid w:val="00E25642"/>
    <w:rsid w:val="00E256FA"/>
    <w:rsid w:val="00E27432"/>
    <w:rsid w:val="00E32F2D"/>
    <w:rsid w:val="00E34C43"/>
    <w:rsid w:val="00E34FDD"/>
    <w:rsid w:val="00E365DD"/>
    <w:rsid w:val="00E366AD"/>
    <w:rsid w:val="00E373DA"/>
    <w:rsid w:val="00E408D9"/>
    <w:rsid w:val="00E40978"/>
    <w:rsid w:val="00E4316E"/>
    <w:rsid w:val="00E43AD4"/>
    <w:rsid w:val="00E469A5"/>
    <w:rsid w:val="00E46A1A"/>
    <w:rsid w:val="00E477B6"/>
    <w:rsid w:val="00E50C8F"/>
    <w:rsid w:val="00E51B16"/>
    <w:rsid w:val="00E51FC3"/>
    <w:rsid w:val="00E544AE"/>
    <w:rsid w:val="00E5544E"/>
    <w:rsid w:val="00E56146"/>
    <w:rsid w:val="00E57CF5"/>
    <w:rsid w:val="00E61AE7"/>
    <w:rsid w:val="00E65B2C"/>
    <w:rsid w:val="00E65CDC"/>
    <w:rsid w:val="00E6702F"/>
    <w:rsid w:val="00E706B0"/>
    <w:rsid w:val="00E70B27"/>
    <w:rsid w:val="00E70F2D"/>
    <w:rsid w:val="00E71B2A"/>
    <w:rsid w:val="00E7395C"/>
    <w:rsid w:val="00E74E6B"/>
    <w:rsid w:val="00E74FBC"/>
    <w:rsid w:val="00E75307"/>
    <w:rsid w:val="00E758DC"/>
    <w:rsid w:val="00E80A19"/>
    <w:rsid w:val="00E81AD1"/>
    <w:rsid w:val="00E82085"/>
    <w:rsid w:val="00E823BE"/>
    <w:rsid w:val="00E846EB"/>
    <w:rsid w:val="00E8779B"/>
    <w:rsid w:val="00E908F6"/>
    <w:rsid w:val="00E90F27"/>
    <w:rsid w:val="00E916D9"/>
    <w:rsid w:val="00E91FA1"/>
    <w:rsid w:val="00E93D21"/>
    <w:rsid w:val="00E951DB"/>
    <w:rsid w:val="00E9649A"/>
    <w:rsid w:val="00E96E57"/>
    <w:rsid w:val="00EA185A"/>
    <w:rsid w:val="00EA2338"/>
    <w:rsid w:val="00EA27CF"/>
    <w:rsid w:val="00EA2D6A"/>
    <w:rsid w:val="00EA371D"/>
    <w:rsid w:val="00EA4A00"/>
    <w:rsid w:val="00EA5C3A"/>
    <w:rsid w:val="00EA7272"/>
    <w:rsid w:val="00EA737B"/>
    <w:rsid w:val="00EB036B"/>
    <w:rsid w:val="00EB20A5"/>
    <w:rsid w:val="00EB252C"/>
    <w:rsid w:val="00EB33F5"/>
    <w:rsid w:val="00EB3446"/>
    <w:rsid w:val="00EB5840"/>
    <w:rsid w:val="00EB6C33"/>
    <w:rsid w:val="00EC0E9C"/>
    <w:rsid w:val="00EC5B8E"/>
    <w:rsid w:val="00EC6B5C"/>
    <w:rsid w:val="00ED0E5D"/>
    <w:rsid w:val="00ED1462"/>
    <w:rsid w:val="00ED1A05"/>
    <w:rsid w:val="00ED41D5"/>
    <w:rsid w:val="00ED4633"/>
    <w:rsid w:val="00ED4A5F"/>
    <w:rsid w:val="00ED675D"/>
    <w:rsid w:val="00ED7344"/>
    <w:rsid w:val="00EE11C3"/>
    <w:rsid w:val="00EE22CB"/>
    <w:rsid w:val="00EE467C"/>
    <w:rsid w:val="00EE4879"/>
    <w:rsid w:val="00EE5A2A"/>
    <w:rsid w:val="00EE6A92"/>
    <w:rsid w:val="00EE72A5"/>
    <w:rsid w:val="00EE7C92"/>
    <w:rsid w:val="00EF104E"/>
    <w:rsid w:val="00EF1FE3"/>
    <w:rsid w:val="00EF2892"/>
    <w:rsid w:val="00EF56B0"/>
    <w:rsid w:val="00EF60B4"/>
    <w:rsid w:val="00EF6A12"/>
    <w:rsid w:val="00EF735A"/>
    <w:rsid w:val="00F00DE8"/>
    <w:rsid w:val="00F027AB"/>
    <w:rsid w:val="00F02838"/>
    <w:rsid w:val="00F06375"/>
    <w:rsid w:val="00F06646"/>
    <w:rsid w:val="00F10DCC"/>
    <w:rsid w:val="00F11679"/>
    <w:rsid w:val="00F13DCF"/>
    <w:rsid w:val="00F158FD"/>
    <w:rsid w:val="00F1718A"/>
    <w:rsid w:val="00F17827"/>
    <w:rsid w:val="00F20AF6"/>
    <w:rsid w:val="00F22E86"/>
    <w:rsid w:val="00F22EAA"/>
    <w:rsid w:val="00F26BCA"/>
    <w:rsid w:val="00F26C49"/>
    <w:rsid w:val="00F2709D"/>
    <w:rsid w:val="00F32CA1"/>
    <w:rsid w:val="00F33458"/>
    <w:rsid w:val="00F3418E"/>
    <w:rsid w:val="00F349A4"/>
    <w:rsid w:val="00F379E8"/>
    <w:rsid w:val="00F40A77"/>
    <w:rsid w:val="00F42E5F"/>
    <w:rsid w:val="00F43CA0"/>
    <w:rsid w:val="00F45457"/>
    <w:rsid w:val="00F54516"/>
    <w:rsid w:val="00F55284"/>
    <w:rsid w:val="00F60154"/>
    <w:rsid w:val="00F604F3"/>
    <w:rsid w:val="00F60D49"/>
    <w:rsid w:val="00F60E86"/>
    <w:rsid w:val="00F61FBE"/>
    <w:rsid w:val="00F62CF6"/>
    <w:rsid w:val="00F631A0"/>
    <w:rsid w:val="00F66405"/>
    <w:rsid w:val="00F66D10"/>
    <w:rsid w:val="00F70ED6"/>
    <w:rsid w:val="00F713C2"/>
    <w:rsid w:val="00F71E21"/>
    <w:rsid w:val="00F72146"/>
    <w:rsid w:val="00F72871"/>
    <w:rsid w:val="00F730A9"/>
    <w:rsid w:val="00F7363D"/>
    <w:rsid w:val="00F83667"/>
    <w:rsid w:val="00F87578"/>
    <w:rsid w:val="00F91954"/>
    <w:rsid w:val="00F935DA"/>
    <w:rsid w:val="00F94F79"/>
    <w:rsid w:val="00F97685"/>
    <w:rsid w:val="00F97EF5"/>
    <w:rsid w:val="00FA0441"/>
    <w:rsid w:val="00FA0F47"/>
    <w:rsid w:val="00FA17DD"/>
    <w:rsid w:val="00FA30F9"/>
    <w:rsid w:val="00FA7E9B"/>
    <w:rsid w:val="00FB056E"/>
    <w:rsid w:val="00FB227C"/>
    <w:rsid w:val="00FB373F"/>
    <w:rsid w:val="00FB385A"/>
    <w:rsid w:val="00FB465B"/>
    <w:rsid w:val="00FB55A2"/>
    <w:rsid w:val="00FB6852"/>
    <w:rsid w:val="00FC0BAF"/>
    <w:rsid w:val="00FC105E"/>
    <w:rsid w:val="00FC22BB"/>
    <w:rsid w:val="00FC45FD"/>
    <w:rsid w:val="00FC5C0D"/>
    <w:rsid w:val="00FD19BB"/>
    <w:rsid w:val="00FD1E5E"/>
    <w:rsid w:val="00FD239A"/>
    <w:rsid w:val="00FD2760"/>
    <w:rsid w:val="00FD2FB3"/>
    <w:rsid w:val="00FD405B"/>
    <w:rsid w:val="00FD56BF"/>
    <w:rsid w:val="00FD5B7B"/>
    <w:rsid w:val="00FD620B"/>
    <w:rsid w:val="00FD677B"/>
    <w:rsid w:val="00FE20F7"/>
    <w:rsid w:val="00FE27D0"/>
    <w:rsid w:val="00FE373B"/>
    <w:rsid w:val="00FE4A53"/>
    <w:rsid w:val="00FE4E16"/>
    <w:rsid w:val="00FF0007"/>
    <w:rsid w:val="00FF0978"/>
    <w:rsid w:val="00FF1178"/>
    <w:rsid w:val="00FF409C"/>
    <w:rsid w:val="00FF537A"/>
    <w:rsid w:val="00FF5CF5"/>
    <w:rsid w:val="00FF7020"/>
    <w:rsid w:val="00FF75C6"/>
    <w:rsid w:val="00FF7F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BEA4"/>
  <w15:docId w15:val="{43023972-C55C-4ECE-8682-80DDF3CC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3E18"/>
    <w:rPr>
      <w:rFonts w:ascii="Arial" w:eastAsia="Arial" w:hAnsi="Arial" w:cs="Arial"/>
      <w:lang w:val="es-ES" w:eastAsia="es-ES" w:bidi="es-ES"/>
    </w:rPr>
  </w:style>
  <w:style w:type="paragraph" w:styleId="Ttulo1">
    <w:name w:val="heading 1"/>
    <w:basedOn w:val="Normal"/>
    <w:link w:val="Ttulo1Car"/>
    <w:uiPriority w:val="1"/>
    <w:qFormat/>
    <w:pPr>
      <w:spacing w:before="74"/>
      <w:ind w:left="196"/>
      <w:outlineLvl w:val="0"/>
    </w:pPr>
    <w:rPr>
      <w:b/>
      <w:bCs/>
      <w:sz w:val="28"/>
      <w:szCs w:val="28"/>
    </w:rPr>
  </w:style>
  <w:style w:type="paragraph" w:styleId="Ttulo2">
    <w:name w:val="heading 2"/>
    <w:basedOn w:val="Normal"/>
    <w:link w:val="Ttulo2Car"/>
    <w:uiPriority w:val="1"/>
    <w:qFormat/>
    <w:pPr>
      <w:spacing w:before="71"/>
      <w:ind w:left="918" w:hanging="721"/>
      <w:outlineLvl w:val="1"/>
    </w:pPr>
    <w:rPr>
      <w:b/>
      <w:bCs/>
      <w:sz w:val="24"/>
      <w:szCs w:val="24"/>
    </w:rPr>
  </w:style>
  <w:style w:type="paragraph" w:styleId="Ttulo3">
    <w:name w:val="heading 3"/>
    <w:basedOn w:val="Normal"/>
    <w:link w:val="Ttulo3Car"/>
    <w:uiPriority w:val="1"/>
    <w:qFormat/>
    <w:pPr>
      <w:spacing w:line="273" w:lineRule="exact"/>
      <w:ind w:left="924" w:hanging="727"/>
      <w:outlineLvl w:val="2"/>
    </w:pPr>
    <w:rPr>
      <w:i/>
      <w:sz w:val="24"/>
      <w:szCs w:val="24"/>
    </w:rPr>
  </w:style>
  <w:style w:type="paragraph" w:styleId="Ttulo4">
    <w:name w:val="heading 4"/>
    <w:basedOn w:val="Normal"/>
    <w:link w:val="Ttulo4Car"/>
    <w:uiPriority w:val="1"/>
    <w:qFormat/>
    <w:pPr>
      <w:ind w:left="196"/>
      <w:jc w:val="both"/>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autoRedefine/>
    <w:uiPriority w:val="39"/>
    <w:qFormat/>
    <w:rsid w:val="00485BBF"/>
    <w:pPr>
      <w:tabs>
        <w:tab w:val="right" w:leader="dot" w:pos="10200"/>
      </w:tabs>
      <w:spacing w:before="429"/>
      <w:ind w:left="426" w:hanging="229"/>
      <w:jc w:val="both"/>
    </w:pPr>
    <w:rPr>
      <w:bCs/>
      <w:i/>
      <w:sz w:val="20"/>
      <w:szCs w:val="20"/>
    </w:rPr>
  </w:style>
  <w:style w:type="paragraph" w:styleId="TDC2">
    <w:name w:val="toc 2"/>
    <w:basedOn w:val="Normal"/>
    <w:uiPriority w:val="39"/>
    <w:qFormat/>
    <w:pPr>
      <w:ind w:left="1338" w:hanging="1141"/>
    </w:pPr>
    <w:rPr>
      <w:b/>
      <w:bCs/>
      <w:sz w:val="24"/>
      <w:szCs w:val="24"/>
    </w:rPr>
  </w:style>
  <w:style w:type="paragraph" w:styleId="TDC3">
    <w:name w:val="toc 3"/>
    <w:basedOn w:val="Normal"/>
    <w:uiPriority w:val="39"/>
    <w:qFormat/>
    <w:pPr>
      <w:spacing w:before="54"/>
      <w:ind w:left="1338" w:hanging="1141"/>
    </w:pPr>
    <w:rPr>
      <w:sz w:val="24"/>
      <w:szCs w:val="24"/>
    </w:rPr>
  </w:style>
  <w:style w:type="paragraph" w:styleId="TDC4">
    <w:name w:val="toc 4"/>
    <w:basedOn w:val="Normal"/>
    <w:uiPriority w:val="39"/>
    <w:qFormat/>
    <w:pPr>
      <w:spacing w:before="69"/>
      <w:ind w:left="924" w:hanging="727"/>
    </w:pPr>
    <w:rPr>
      <w:i/>
      <w:sz w:val="24"/>
      <w:szCs w:val="24"/>
    </w:rPr>
  </w:style>
  <w:style w:type="paragraph" w:styleId="TDC5">
    <w:name w:val="toc 5"/>
    <w:basedOn w:val="Normal"/>
    <w:uiPriority w:val="39"/>
    <w:qFormat/>
    <w:pPr>
      <w:ind w:left="1338"/>
    </w:pPr>
    <w:rPr>
      <w:b/>
      <w:bCs/>
      <w:sz w:val="24"/>
      <w:szCs w:val="24"/>
    </w:rPr>
  </w:style>
  <w:style w:type="paragraph" w:styleId="TDC6">
    <w:name w:val="toc 6"/>
    <w:basedOn w:val="Normal"/>
    <w:uiPriority w:val="39"/>
    <w:qFormat/>
    <w:pPr>
      <w:spacing w:before="54"/>
      <w:ind w:left="1338"/>
    </w:pPr>
    <w:rPr>
      <w:sz w:val="24"/>
      <w:szCs w:val="24"/>
    </w:rPr>
  </w:style>
  <w:style w:type="paragraph" w:styleId="Textoindependiente">
    <w:name w:val="Body Text"/>
    <w:basedOn w:val="Normal"/>
    <w:link w:val="TextoindependienteCar"/>
    <w:uiPriority w:val="1"/>
    <w:qFormat/>
  </w:style>
  <w:style w:type="paragraph" w:styleId="Prrafodelista">
    <w:name w:val="List Paragraph"/>
    <w:aliases w:val="Antes de enumeración,Párrafo de lista1"/>
    <w:basedOn w:val="Normal"/>
    <w:link w:val="PrrafodelistaCar"/>
    <w:uiPriority w:val="34"/>
    <w:qFormat/>
    <w:pPr>
      <w:ind w:left="918" w:hanging="361"/>
    </w:pPr>
  </w:style>
  <w:style w:type="paragraph" w:customStyle="1" w:styleId="TableParagraph">
    <w:name w:val="Table Paragraph"/>
    <w:basedOn w:val="Normal"/>
    <w:uiPriority w:val="1"/>
    <w:qFormat/>
    <w:rPr>
      <w:rFonts w:ascii="Verdana" w:eastAsia="Verdana" w:hAnsi="Verdana" w:cs="Verdana"/>
    </w:rPr>
  </w:style>
  <w:style w:type="paragraph" w:styleId="Textodeglobo">
    <w:name w:val="Balloon Text"/>
    <w:basedOn w:val="Normal"/>
    <w:link w:val="TextodegloboCar"/>
    <w:uiPriority w:val="99"/>
    <w:semiHidden/>
    <w:unhideWhenUsed/>
    <w:rsid w:val="002070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7083"/>
    <w:rPr>
      <w:rFonts w:ascii="Segoe UI" w:eastAsia="Arial" w:hAnsi="Segoe UI" w:cs="Segoe UI"/>
      <w:sz w:val="18"/>
      <w:szCs w:val="18"/>
      <w:lang w:val="es-ES" w:eastAsia="es-ES" w:bidi="es-ES"/>
    </w:rPr>
  </w:style>
  <w:style w:type="character" w:styleId="Refdecomentario">
    <w:name w:val="annotation reference"/>
    <w:basedOn w:val="Fuentedeprrafopredeter"/>
    <w:uiPriority w:val="99"/>
    <w:semiHidden/>
    <w:unhideWhenUsed/>
    <w:rsid w:val="00FC5C0D"/>
    <w:rPr>
      <w:sz w:val="16"/>
      <w:szCs w:val="16"/>
    </w:rPr>
  </w:style>
  <w:style w:type="paragraph" w:styleId="Textocomentario">
    <w:name w:val="annotation text"/>
    <w:basedOn w:val="Normal"/>
    <w:link w:val="TextocomentarioCar"/>
    <w:uiPriority w:val="99"/>
    <w:unhideWhenUsed/>
    <w:rsid w:val="00FC5C0D"/>
    <w:rPr>
      <w:sz w:val="20"/>
      <w:szCs w:val="20"/>
    </w:rPr>
  </w:style>
  <w:style w:type="character" w:customStyle="1" w:styleId="TextocomentarioCar">
    <w:name w:val="Texto comentario Car"/>
    <w:basedOn w:val="Fuentedeprrafopredeter"/>
    <w:link w:val="Textocomentario"/>
    <w:uiPriority w:val="99"/>
    <w:rsid w:val="00FC5C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FC5C0D"/>
    <w:rPr>
      <w:b/>
      <w:bCs/>
    </w:rPr>
  </w:style>
  <w:style w:type="character" w:customStyle="1" w:styleId="AsuntodelcomentarioCar">
    <w:name w:val="Asunto del comentario Car"/>
    <w:basedOn w:val="TextocomentarioCar"/>
    <w:link w:val="Asuntodelcomentario"/>
    <w:uiPriority w:val="99"/>
    <w:semiHidden/>
    <w:rsid w:val="00FC5C0D"/>
    <w:rPr>
      <w:rFonts w:ascii="Arial" w:eastAsia="Arial" w:hAnsi="Arial" w:cs="Arial"/>
      <w:b/>
      <w:bCs/>
      <w:sz w:val="20"/>
      <w:szCs w:val="20"/>
      <w:lang w:val="es-ES" w:eastAsia="es-ES" w:bidi="es-ES"/>
    </w:rPr>
  </w:style>
  <w:style w:type="paragraph" w:styleId="Revisin">
    <w:name w:val="Revision"/>
    <w:hidden/>
    <w:uiPriority w:val="99"/>
    <w:semiHidden/>
    <w:rsid w:val="000B5CFA"/>
    <w:pPr>
      <w:widowControl/>
      <w:autoSpaceDE/>
      <w:autoSpaceDN/>
    </w:pPr>
    <w:rPr>
      <w:rFonts w:ascii="Arial" w:eastAsia="Arial" w:hAnsi="Arial" w:cs="Arial"/>
      <w:lang w:val="es-ES" w:eastAsia="es-ES" w:bidi="es-ES"/>
    </w:rPr>
  </w:style>
  <w:style w:type="paragraph" w:styleId="TtuloTDC">
    <w:name w:val="TOC Heading"/>
    <w:basedOn w:val="Ttulo1"/>
    <w:next w:val="Normal"/>
    <w:uiPriority w:val="39"/>
    <w:unhideWhenUsed/>
    <w:qFormat/>
    <w:rsid w:val="0041505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Encabezado">
    <w:name w:val="header"/>
    <w:basedOn w:val="Normal"/>
    <w:link w:val="EncabezadoCar"/>
    <w:uiPriority w:val="99"/>
    <w:unhideWhenUsed/>
    <w:rsid w:val="00FF537A"/>
    <w:pPr>
      <w:tabs>
        <w:tab w:val="center" w:pos="4252"/>
        <w:tab w:val="right" w:pos="8504"/>
      </w:tabs>
    </w:pPr>
  </w:style>
  <w:style w:type="character" w:customStyle="1" w:styleId="EncabezadoCar">
    <w:name w:val="Encabezado Car"/>
    <w:basedOn w:val="Fuentedeprrafopredeter"/>
    <w:link w:val="Encabezado"/>
    <w:uiPriority w:val="99"/>
    <w:rsid w:val="00FF537A"/>
    <w:rPr>
      <w:rFonts w:ascii="Arial" w:eastAsia="Arial" w:hAnsi="Arial" w:cs="Arial"/>
      <w:lang w:val="es-ES" w:eastAsia="es-ES" w:bidi="es-ES"/>
    </w:rPr>
  </w:style>
  <w:style w:type="paragraph" w:styleId="Piedepgina">
    <w:name w:val="footer"/>
    <w:basedOn w:val="Normal"/>
    <w:link w:val="PiedepginaCar"/>
    <w:uiPriority w:val="99"/>
    <w:unhideWhenUsed/>
    <w:rsid w:val="00FF537A"/>
    <w:pPr>
      <w:tabs>
        <w:tab w:val="center" w:pos="4252"/>
        <w:tab w:val="right" w:pos="8504"/>
      </w:tabs>
    </w:pPr>
  </w:style>
  <w:style w:type="character" w:customStyle="1" w:styleId="PiedepginaCar">
    <w:name w:val="Pie de página Car"/>
    <w:basedOn w:val="Fuentedeprrafopredeter"/>
    <w:link w:val="Piedepgina"/>
    <w:uiPriority w:val="99"/>
    <w:rsid w:val="00FF537A"/>
    <w:rPr>
      <w:rFonts w:ascii="Arial" w:eastAsia="Arial" w:hAnsi="Arial" w:cs="Arial"/>
      <w:lang w:val="es-ES" w:eastAsia="es-ES" w:bidi="es-ES"/>
    </w:rPr>
  </w:style>
  <w:style w:type="table" w:styleId="Tablaconcuadrcula">
    <w:name w:val="Table Grid"/>
    <w:basedOn w:val="Tablanormal"/>
    <w:uiPriority w:val="59"/>
    <w:rsid w:val="00645433"/>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C7AC3"/>
    <w:rPr>
      <w:color w:val="0000FF" w:themeColor="hyperlink"/>
      <w:u w:val="single"/>
    </w:rPr>
  </w:style>
  <w:style w:type="paragraph" w:styleId="TDC7">
    <w:name w:val="toc 7"/>
    <w:basedOn w:val="Normal"/>
    <w:next w:val="Normal"/>
    <w:autoRedefine/>
    <w:uiPriority w:val="39"/>
    <w:unhideWhenUsed/>
    <w:rsid w:val="000E5876"/>
    <w:pPr>
      <w:widowControl/>
      <w:autoSpaceDE/>
      <w:autoSpaceDN/>
      <w:spacing w:after="100" w:line="259" w:lineRule="auto"/>
      <w:ind w:left="1320"/>
    </w:pPr>
    <w:rPr>
      <w:rFonts w:asciiTheme="minorHAnsi" w:eastAsiaTheme="minorEastAsia" w:hAnsiTheme="minorHAnsi" w:cstheme="minorBidi"/>
      <w:lang w:bidi="ar-SA"/>
    </w:rPr>
  </w:style>
  <w:style w:type="paragraph" w:styleId="TDC8">
    <w:name w:val="toc 8"/>
    <w:basedOn w:val="Normal"/>
    <w:next w:val="Normal"/>
    <w:autoRedefine/>
    <w:uiPriority w:val="39"/>
    <w:unhideWhenUsed/>
    <w:rsid w:val="000E5876"/>
    <w:pPr>
      <w:widowControl/>
      <w:autoSpaceDE/>
      <w:autoSpaceDN/>
      <w:spacing w:after="100" w:line="259" w:lineRule="auto"/>
      <w:ind w:left="1540"/>
    </w:pPr>
    <w:rPr>
      <w:rFonts w:asciiTheme="minorHAnsi" w:eastAsiaTheme="minorEastAsia" w:hAnsiTheme="minorHAnsi" w:cstheme="minorBidi"/>
      <w:lang w:bidi="ar-SA"/>
    </w:rPr>
  </w:style>
  <w:style w:type="paragraph" w:styleId="TDC9">
    <w:name w:val="toc 9"/>
    <w:basedOn w:val="Normal"/>
    <w:next w:val="Normal"/>
    <w:autoRedefine/>
    <w:uiPriority w:val="39"/>
    <w:unhideWhenUsed/>
    <w:rsid w:val="000E5876"/>
    <w:pPr>
      <w:widowControl/>
      <w:autoSpaceDE/>
      <w:autoSpaceDN/>
      <w:spacing w:after="100" w:line="259" w:lineRule="auto"/>
      <w:ind w:left="1760"/>
    </w:pPr>
    <w:rPr>
      <w:rFonts w:asciiTheme="minorHAnsi" w:eastAsiaTheme="minorEastAsia" w:hAnsiTheme="minorHAnsi" w:cstheme="minorBidi"/>
      <w:lang w:bidi="ar-SA"/>
    </w:rPr>
  </w:style>
  <w:style w:type="paragraph" w:styleId="Textonotaalfinal">
    <w:name w:val="endnote text"/>
    <w:basedOn w:val="Normal"/>
    <w:link w:val="TextonotaalfinalCar"/>
    <w:uiPriority w:val="99"/>
    <w:semiHidden/>
    <w:unhideWhenUsed/>
    <w:rsid w:val="00830F66"/>
    <w:rPr>
      <w:sz w:val="20"/>
      <w:szCs w:val="20"/>
    </w:rPr>
  </w:style>
  <w:style w:type="character" w:customStyle="1" w:styleId="TextonotaalfinalCar">
    <w:name w:val="Texto nota al final Car"/>
    <w:basedOn w:val="Fuentedeprrafopredeter"/>
    <w:link w:val="Textonotaalfinal"/>
    <w:uiPriority w:val="99"/>
    <w:semiHidden/>
    <w:rsid w:val="00830F66"/>
    <w:rPr>
      <w:rFonts w:ascii="Arial" w:eastAsia="Arial" w:hAnsi="Arial" w:cs="Arial"/>
      <w:sz w:val="20"/>
      <w:szCs w:val="20"/>
      <w:lang w:val="es-ES" w:eastAsia="es-ES" w:bidi="es-ES"/>
    </w:rPr>
  </w:style>
  <w:style w:type="character" w:styleId="Refdenotaalfinal">
    <w:name w:val="endnote reference"/>
    <w:basedOn w:val="Fuentedeprrafopredeter"/>
    <w:uiPriority w:val="99"/>
    <w:semiHidden/>
    <w:unhideWhenUsed/>
    <w:rsid w:val="00830F66"/>
    <w:rPr>
      <w:vertAlign w:val="superscript"/>
    </w:rPr>
  </w:style>
  <w:style w:type="paragraph" w:styleId="Textonotapie">
    <w:name w:val="footnote text"/>
    <w:basedOn w:val="Normal"/>
    <w:link w:val="TextonotapieCar"/>
    <w:uiPriority w:val="99"/>
    <w:semiHidden/>
    <w:unhideWhenUsed/>
    <w:rsid w:val="00830F66"/>
    <w:rPr>
      <w:sz w:val="20"/>
      <w:szCs w:val="20"/>
    </w:rPr>
  </w:style>
  <w:style w:type="character" w:customStyle="1" w:styleId="TextonotapieCar">
    <w:name w:val="Texto nota pie Car"/>
    <w:basedOn w:val="Fuentedeprrafopredeter"/>
    <w:link w:val="Textonotapie"/>
    <w:uiPriority w:val="99"/>
    <w:semiHidden/>
    <w:rsid w:val="00830F66"/>
    <w:rPr>
      <w:rFonts w:ascii="Arial" w:eastAsia="Arial" w:hAnsi="Arial" w:cs="Arial"/>
      <w:sz w:val="20"/>
      <w:szCs w:val="20"/>
      <w:lang w:val="es-ES" w:eastAsia="es-ES" w:bidi="es-ES"/>
    </w:rPr>
  </w:style>
  <w:style w:type="character" w:styleId="Refdenotaalpie">
    <w:name w:val="footnote reference"/>
    <w:basedOn w:val="Fuentedeprrafopredeter"/>
    <w:uiPriority w:val="99"/>
    <w:semiHidden/>
    <w:unhideWhenUsed/>
    <w:rsid w:val="00830F66"/>
    <w:rPr>
      <w:vertAlign w:val="superscript"/>
    </w:rPr>
  </w:style>
  <w:style w:type="character" w:customStyle="1" w:styleId="Ttulo1Car">
    <w:name w:val="Título 1 Car"/>
    <w:basedOn w:val="Fuentedeprrafopredeter"/>
    <w:link w:val="Ttulo1"/>
    <w:uiPriority w:val="1"/>
    <w:rsid w:val="00A442F4"/>
    <w:rPr>
      <w:rFonts w:ascii="Arial" w:eastAsia="Arial" w:hAnsi="Arial" w:cs="Arial"/>
      <w:b/>
      <w:bCs/>
      <w:sz w:val="28"/>
      <w:szCs w:val="28"/>
      <w:lang w:val="es-ES" w:eastAsia="es-ES" w:bidi="es-ES"/>
    </w:rPr>
  </w:style>
  <w:style w:type="character" w:customStyle="1" w:styleId="Ttulo4Car">
    <w:name w:val="Título 4 Car"/>
    <w:basedOn w:val="Fuentedeprrafopredeter"/>
    <w:link w:val="Ttulo4"/>
    <w:uiPriority w:val="1"/>
    <w:rsid w:val="00A442F4"/>
    <w:rPr>
      <w:rFonts w:ascii="Arial" w:eastAsia="Arial" w:hAnsi="Arial" w:cs="Arial"/>
      <w:b/>
      <w:bCs/>
      <w:lang w:val="es-ES" w:eastAsia="es-ES" w:bidi="es-ES"/>
    </w:rPr>
  </w:style>
  <w:style w:type="character" w:customStyle="1" w:styleId="TextoindependienteCar">
    <w:name w:val="Texto independiente Car"/>
    <w:basedOn w:val="Fuentedeprrafopredeter"/>
    <w:link w:val="Textoindependiente"/>
    <w:uiPriority w:val="1"/>
    <w:rsid w:val="00A442F4"/>
    <w:rPr>
      <w:rFonts w:ascii="Arial" w:eastAsia="Arial" w:hAnsi="Arial" w:cs="Arial"/>
      <w:lang w:val="es-ES" w:eastAsia="es-ES" w:bidi="es-ES"/>
    </w:rPr>
  </w:style>
  <w:style w:type="character" w:styleId="Hipervnculovisitado">
    <w:name w:val="FollowedHyperlink"/>
    <w:basedOn w:val="Fuentedeprrafopredeter"/>
    <w:uiPriority w:val="99"/>
    <w:semiHidden/>
    <w:unhideWhenUsed/>
    <w:rsid w:val="00D83A16"/>
    <w:rPr>
      <w:color w:val="800080" w:themeColor="followedHyperlink"/>
      <w:u w:val="single"/>
    </w:rPr>
  </w:style>
  <w:style w:type="character" w:styleId="Textodelmarcadordeposicin">
    <w:name w:val="Placeholder Text"/>
    <w:basedOn w:val="Fuentedeprrafopredeter"/>
    <w:uiPriority w:val="99"/>
    <w:semiHidden/>
    <w:rsid w:val="00E13828"/>
  </w:style>
  <w:style w:type="character" w:customStyle="1" w:styleId="PrrafodelistaCar">
    <w:name w:val="Párrafo de lista Car"/>
    <w:aliases w:val="Antes de enumeración Car,Párrafo de lista1 Car"/>
    <w:basedOn w:val="Fuentedeprrafopredeter"/>
    <w:link w:val="Prrafodelista"/>
    <w:uiPriority w:val="34"/>
    <w:rsid w:val="00CD648D"/>
    <w:rPr>
      <w:rFonts w:ascii="Arial" w:eastAsia="Arial" w:hAnsi="Arial" w:cs="Arial"/>
      <w:lang w:val="es-ES" w:eastAsia="es-ES" w:bidi="es-ES"/>
    </w:rPr>
  </w:style>
  <w:style w:type="table" w:customStyle="1" w:styleId="Listaclara-nfasis112">
    <w:name w:val="Lista clara - Énfasis 112"/>
    <w:basedOn w:val="Tablanormal"/>
    <w:uiPriority w:val="61"/>
    <w:rsid w:val="0064049C"/>
    <w:pPr>
      <w:widowControl/>
      <w:autoSpaceDE/>
      <w:autoSpaceDN/>
    </w:pPr>
    <w:rPr>
      <w:rFonts w:asciiTheme="majorHAnsi" w:eastAsiaTheme="majorEastAsia" w:hAnsiTheme="majorHAnsi" w:cstheme="majorBidi"/>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0D4C1D"/>
    <w:pPr>
      <w:widowControl/>
      <w:adjustRightInd w:val="0"/>
    </w:pPr>
    <w:rPr>
      <w:rFonts w:ascii="Calibri" w:hAnsi="Calibri" w:cs="Calibri"/>
      <w:color w:val="000000"/>
      <w:sz w:val="24"/>
      <w:szCs w:val="24"/>
      <w:lang w:val="es-ES"/>
    </w:rPr>
  </w:style>
  <w:style w:type="character" w:customStyle="1" w:styleId="Mencinsinresolver1">
    <w:name w:val="Mención sin resolver1"/>
    <w:basedOn w:val="Fuentedeprrafopredeter"/>
    <w:uiPriority w:val="99"/>
    <w:semiHidden/>
    <w:unhideWhenUsed/>
    <w:rsid w:val="00D10F75"/>
    <w:rPr>
      <w:color w:val="605E5C"/>
      <w:shd w:val="clear" w:color="auto" w:fill="E1DFDD"/>
    </w:rPr>
  </w:style>
  <w:style w:type="character" w:customStyle="1" w:styleId="Mencinsinresolver2">
    <w:name w:val="Mención sin resolver2"/>
    <w:basedOn w:val="Fuentedeprrafopredeter"/>
    <w:uiPriority w:val="99"/>
    <w:semiHidden/>
    <w:unhideWhenUsed/>
    <w:rsid w:val="009B48D6"/>
    <w:rPr>
      <w:color w:val="605E5C"/>
      <w:shd w:val="clear" w:color="auto" w:fill="E1DFDD"/>
    </w:rPr>
  </w:style>
  <w:style w:type="table" w:customStyle="1" w:styleId="Tablaconcuadrcula1">
    <w:name w:val="Tabla con cuadrícula1"/>
    <w:basedOn w:val="Tablanormal"/>
    <w:next w:val="Tablaconcuadrcula"/>
    <w:uiPriority w:val="39"/>
    <w:rsid w:val="00B361AD"/>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F0AE4"/>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F0AE4"/>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F0AE4"/>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1"/>
    <w:rsid w:val="00C477F8"/>
    <w:rPr>
      <w:rFonts w:ascii="Arial" w:eastAsia="Arial" w:hAnsi="Arial" w:cs="Arial"/>
      <w:b/>
      <w:bCs/>
      <w:sz w:val="24"/>
      <w:szCs w:val="24"/>
      <w:lang w:val="es-ES" w:eastAsia="es-ES" w:bidi="es-ES"/>
    </w:rPr>
  </w:style>
  <w:style w:type="character" w:customStyle="1" w:styleId="Ttulo3Car">
    <w:name w:val="Título 3 Car"/>
    <w:basedOn w:val="Fuentedeprrafopredeter"/>
    <w:link w:val="Ttulo3"/>
    <w:uiPriority w:val="1"/>
    <w:rsid w:val="00C477F8"/>
    <w:rPr>
      <w:rFonts w:ascii="Arial" w:eastAsia="Arial" w:hAnsi="Arial" w:cs="Arial"/>
      <w:i/>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49939">
      <w:bodyDiv w:val="1"/>
      <w:marLeft w:val="0"/>
      <w:marRight w:val="0"/>
      <w:marTop w:val="0"/>
      <w:marBottom w:val="0"/>
      <w:divBdr>
        <w:top w:val="none" w:sz="0" w:space="0" w:color="auto"/>
        <w:left w:val="none" w:sz="0" w:space="0" w:color="auto"/>
        <w:bottom w:val="none" w:sz="0" w:space="0" w:color="auto"/>
        <w:right w:val="none" w:sz="0" w:space="0" w:color="auto"/>
      </w:divBdr>
    </w:div>
    <w:div w:id="543905928">
      <w:bodyDiv w:val="1"/>
      <w:marLeft w:val="0"/>
      <w:marRight w:val="0"/>
      <w:marTop w:val="0"/>
      <w:marBottom w:val="0"/>
      <w:divBdr>
        <w:top w:val="none" w:sz="0" w:space="0" w:color="auto"/>
        <w:left w:val="none" w:sz="0" w:space="0" w:color="auto"/>
        <w:bottom w:val="none" w:sz="0" w:space="0" w:color="auto"/>
        <w:right w:val="none" w:sz="0" w:space="0" w:color="auto"/>
      </w:divBdr>
    </w:div>
    <w:div w:id="1084372711">
      <w:bodyDiv w:val="1"/>
      <w:marLeft w:val="0"/>
      <w:marRight w:val="0"/>
      <w:marTop w:val="0"/>
      <w:marBottom w:val="0"/>
      <w:divBdr>
        <w:top w:val="none" w:sz="0" w:space="0" w:color="auto"/>
        <w:left w:val="none" w:sz="0" w:space="0" w:color="auto"/>
        <w:bottom w:val="none" w:sz="0" w:space="0" w:color="auto"/>
        <w:right w:val="none" w:sz="0" w:space="0" w:color="auto"/>
      </w:divBdr>
    </w:div>
    <w:div w:id="1084494984">
      <w:bodyDiv w:val="1"/>
      <w:marLeft w:val="0"/>
      <w:marRight w:val="0"/>
      <w:marTop w:val="0"/>
      <w:marBottom w:val="0"/>
      <w:divBdr>
        <w:top w:val="none" w:sz="0" w:space="0" w:color="auto"/>
        <w:left w:val="none" w:sz="0" w:space="0" w:color="auto"/>
        <w:bottom w:val="none" w:sz="0" w:space="0" w:color="auto"/>
        <w:right w:val="none" w:sz="0" w:space="0" w:color="auto"/>
      </w:divBdr>
    </w:div>
    <w:div w:id="1129590151">
      <w:bodyDiv w:val="1"/>
      <w:marLeft w:val="0"/>
      <w:marRight w:val="0"/>
      <w:marTop w:val="0"/>
      <w:marBottom w:val="0"/>
      <w:divBdr>
        <w:top w:val="none" w:sz="0" w:space="0" w:color="auto"/>
        <w:left w:val="none" w:sz="0" w:space="0" w:color="auto"/>
        <w:bottom w:val="none" w:sz="0" w:space="0" w:color="auto"/>
        <w:right w:val="none" w:sz="0" w:space="0" w:color="auto"/>
      </w:divBdr>
    </w:div>
    <w:div w:id="1483620016">
      <w:bodyDiv w:val="1"/>
      <w:marLeft w:val="0"/>
      <w:marRight w:val="0"/>
      <w:marTop w:val="0"/>
      <w:marBottom w:val="0"/>
      <w:divBdr>
        <w:top w:val="none" w:sz="0" w:space="0" w:color="auto"/>
        <w:left w:val="none" w:sz="0" w:space="0" w:color="auto"/>
        <w:bottom w:val="none" w:sz="0" w:space="0" w:color="auto"/>
        <w:right w:val="none" w:sz="0" w:space="0" w:color="auto"/>
      </w:divBdr>
    </w:div>
    <w:div w:id="1873373047">
      <w:bodyDiv w:val="1"/>
      <w:marLeft w:val="0"/>
      <w:marRight w:val="0"/>
      <w:marTop w:val="0"/>
      <w:marBottom w:val="0"/>
      <w:divBdr>
        <w:top w:val="none" w:sz="0" w:space="0" w:color="auto"/>
        <w:left w:val="none" w:sz="0" w:space="0" w:color="auto"/>
        <w:bottom w:val="none" w:sz="0" w:space="0" w:color="auto"/>
        <w:right w:val="none" w:sz="0" w:space="0" w:color="auto"/>
      </w:divBdr>
    </w:div>
    <w:div w:id="1971012826">
      <w:bodyDiv w:val="1"/>
      <w:marLeft w:val="0"/>
      <w:marRight w:val="0"/>
      <w:marTop w:val="0"/>
      <w:marBottom w:val="0"/>
      <w:divBdr>
        <w:top w:val="none" w:sz="0" w:space="0" w:color="auto"/>
        <w:left w:val="none" w:sz="0" w:space="0" w:color="auto"/>
        <w:bottom w:val="none" w:sz="0" w:space="0" w:color="auto"/>
        <w:right w:val="none" w:sz="0" w:space="0" w:color="auto"/>
      </w:divBdr>
    </w:div>
    <w:div w:id="2054116030">
      <w:bodyDiv w:val="1"/>
      <w:marLeft w:val="0"/>
      <w:marRight w:val="0"/>
      <w:marTop w:val="0"/>
      <w:marBottom w:val="0"/>
      <w:divBdr>
        <w:top w:val="none" w:sz="0" w:space="0" w:color="auto"/>
        <w:left w:val="none" w:sz="0" w:space="0" w:color="auto"/>
        <w:bottom w:val="none" w:sz="0" w:space="0" w:color="auto"/>
        <w:right w:val="none" w:sz="0" w:space="0" w:color="auto"/>
      </w:divBdr>
    </w:div>
    <w:div w:id="2133358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A9A9D6E71061C438B8284B2FC304E6B" ma:contentTypeVersion="1" ma:contentTypeDescription="Crear nuevo documento." ma:contentTypeScope="" ma:versionID="61c4ef9026863051cb828e642fd393b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09184A-5E2E-4181-8CE5-D4D042A069B9}">
  <ds:schemaRefs>
    <ds:schemaRef ds:uri="http://schemas.openxmlformats.org/officeDocument/2006/bibliography"/>
  </ds:schemaRefs>
</ds:datastoreItem>
</file>

<file path=customXml/itemProps2.xml><?xml version="1.0" encoding="utf-8"?>
<ds:datastoreItem xmlns:ds="http://schemas.openxmlformats.org/officeDocument/2006/customXml" ds:itemID="{A3825291-E590-4A67-8153-A4B93B03A96E}"/>
</file>

<file path=customXml/itemProps3.xml><?xml version="1.0" encoding="utf-8"?>
<ds:datastoreItem xmlns:ds="http://schemas.openxmlformats.org/officeDocument/2006/customXml" ds:itemID="{341C4CA8-1135-4793-9ACA-414088AA19BE}"/>
</file>

<file path=customXml/itemProps4.xml><?xml version="1.0" encoding="utf-8"?>
<ds:datastoreItem xmlns:ds="http://schemas.openxmlformats.org/officeDocument/2006/customXml" ds:itemID="{2002DF10-8EF5-4BB7-82E4-C61F81189414}"/>
</file>

<file path=docProps/app.xml><?xml version="1.0" encoding="utf-8"?>
<Properties xmlns="http://schemas.openxmlformats.org/officeDocument/2006/extended-properties" xmlns:vt="http://schemas.openxmlformats.org/officeDocument/2006/docPropsVTypes">
  <Template>Normal.dotm</Template>
  <TotalTime>20</TotalTime>
  <Pages>20</Pages>
  <Words>5835</Words>
  <Characters>32094</Characters>
  <Application>Microsoft Office Word</Application>
  <DocSecurity>8</DocSecurity>
  <Lines>267</Lines>
  <Paragraphs>75</Paragraphs>
  <ScaleCrop>false</ScaleCrop>
  <HeadingPairs>
    <vt:vector size="2" baseType="variant">
      <vt:variant>
        <vt:lpstr>Título</vt:lpstr>
      </vt:variant>
      <vt:variant>
        <vt:i4>1</vt:i4>
      </vt:variant>
    </vt:vector>
  </HeadingPairs>
  <TitlesOfParts>
    <vt:vector size="1" baseType="lpstr">
      <vt:lpstr>manual de procedimiento</vt:lpstr>
    </vt:vector>
  </TitlesOfParts>
  <Company>IGAE</Company>
  <LinksUpToDate>false</LinksUpToDate>
  <CharactersWithSpaces>37854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procedimiento</dc:title>
  <dc:subject>FEDER</dc:subject>
  <dc:creator>rmayado_DGCCCAEL</dc:creator>
  <cp:keywords/>
  <dc:description/>
  <cp:lastModifiedBy>Montero Cabrera, Bosco</cp:lastModifiedBy>
  <cp:revision>5</cp:revision>
  <cp:lastPrinted>2022-12-16T11:57:00Z</cp:lastPrinted>
  <dcterms:created xsi:type="dcterms:W3CDTF">2026-01-28T16:30:00Z</dcterms:created>
  <dcterms:modified xsi:type="dcterms:W3CDTF">2026-01-29T09:17:00Z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2019-05-20T00:00:00Z</vt:filetime>
  </property>
  <property fmtid="{D5CDD505-2E9C-101B-9397-08002B2CF9AE}" pid="3" name="Creator">
    <vt:lpwstr>Microsoft® Word 2016</vt:lpwstr>
  </property>
  <property fmtid="{D5CDD505-2E9C-101B-9397-08002B2CF9AE}" pid="4" name="LastSaved">
    <vt:filetime>2019-07-16T00:00:00Z</vt:filetime>
  </property>
  <property fmtid="{D5CDD505-2E9C-101B-9397-08002B2CF9AE}" pid="5" name="ContentTypeId">
    <vt:lpwstr>0x010100EA9A9D6E71061C438B8284B2FC304E6B</vt:lpwstr>
  </property>
</Properties>
</file>